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C385E">
      <w:pPr>
        <w:pStyle w:val="FORMATTEXT"/>
      </w:pPr>
      <w:r>
        <w:rPr>
          <w:rFonts w:ascii="Arial, sans-serif" w:hAnsi="Arial, sans-serif"/>
          <w:sz w:val="24"/>
          <w:szCs w:val="24"/>
        </w:rPr>
        <w:t xml:space="preserve">  </w:t>
      </w:r>
      <w:r>
        <w:t xml:space="preserve">      </w:t>
      </w:r>
    </w:p>
    <w:p w:rsidR="00000000" w:rsidRDefault="00AC385E">
      <w:pPr>
        <w:pStyle w:val="HEADERTEXT"/>
        <w:rPr>
          <w:b/>
          <w:bCs/>
        </w:rPr>
      </w:pPr>
    </w:p>
    <w:p w:rsidR="00000000" w:rsidRDefault="00AC385E">
      <w:pPr>
        <w:pStyle w:val="HEADERTEXT"/>
        <w:jc w:val="center"/>
        <w:rPr>
          <w:b/>
          <w:bCs/>
        </w:rPr>
      </w:pPr>
      <w:r>
        <w:rPr>
          <w:b/>
          <w:bCs/>
        </w:rPr>
        <w:t xml:space="preserve"> МИНИСТЕРСТВО ТРАНСПОРТА РОССИЙСКОЙ ФЕДЕРАЦИИ</w:t>
      </w:r>
    </w:p>
    <w:p w:rsidR="00000000" w:rsidRDefault="00AC385E">
      <w:pPr>
        <w:pStyle w:val="HEADERTEXT"/>
        <w:rPr>
          <w:b/>
          <w:bCs/>
        </w:rPr>
      </w:pPr>
    </w:p>
    <w:p w:rsidR="00000000" w:rsidRDefault="00AC385E">
      <w:pPr>
        <w:pStyle w:val="HEADERTEXT"/>
        <w:jc w:val="center"/>
        <w:rPr>
          <w:b/>
          <w:bCs/>
        </w:rPr>
      </w:pPr>
      <w:r>
        <w:rPr>
          <w:b/>
          <w:bCs/>
        </w:rPr>
        <w:t xml:space="preserve"> ПРИКАЗ</w:t>
      </w:r>
    </w:p>
    <w:p w:rsidR="00000000" w:rsidRDefault="00AC385E">
      <w:pPr>
        <w:pStyle w:val="HEADERTEXT"/>
        <w:rPr>
          <w:b/>
          <w:bCs/>
        </w:rPr>
      </w:pPr>
    </w:p>
    <w:p w:rsidR="00000000" w:rsidRDefault="00AC385E">
      <w:pPr>
        <w:pStyle w:val="HEADERTEXT"/>
        <w:jc w:val="center"/>
        <w:rPr>
          <w:b/>
          <w:bCs/>
        </w:rPr>
      </w:pPr>
      <w:r>
        <w:rPr>
          <w:b/>
          <w:bCs/>
        </w:rPr>
        <w:t xml:space="preserve"> от 3 июня 2014 года N 148</w:t>
      </w:r>
    </w:p>
    <w:p w:rsidR="00000000" w:rsidRDefault="00AC385E">
      <w:pPr>
        <w:pStyle w:val="HEADERTEXT"/>
        <w:jc w:val="center"/>
        <w:rPr>
          <w:b/>
          <w:bCs/>
        </w:rPr>
      </w:pPr>
    </w:p>
    <w:p w:rsidR="00000000" w:rsidRDefault="00AC385E">
      <w:pPr>
        <w:pStyle w:val="HEADERTEXT"/>
        <w:rPr>
          <w:b/>
          <w:bCs/>
        </w:rPr>
      </w:pPr>
    </w:p>
    <w:p w:rsidR="00000000" w:rsidRDefault="00AC385E">
      <w:pPr>
        <w:pStyle w:val="HEADERTEXT"/>
        <w:jc w:val="center"/>
        <w:rPr>
          <w:b/>
          <w:bCs/>
        </w:rPr>
      </w:pPr>
      <w:r>
        <w:rPr>
          <w:b/>
          <w:bCs/>
        </w:rPr>
        <w:t xml:space="preserve"> Об утверждении </w:t>
      </w:r>
      <w:r>
        <w:rPr>
          <w:b/>
          <w:bCs/>
        </w:rPr>
        <w:fldChar w:fldCharType="begin"/>
      </w:r>
      <w:r>
        <w:rPr>
          <w:b/>
          <w:bCs/>
        </w:rPr>
        <w:instrText xml:space="preserve"> HYPERLINK "kodeks://link/d?nd=420203469&amp;point=mark=</w:instrText>
      </w:r>
      <w:r>
        <w:rPr>
          <w:b/>
          <w:bCs/>
        </w:rPr>
        <w:instrText>000000000000000000000000000000000000000000000000006540IN"\o"’’Об утверждении требований к подготовке авиационного персонала органов и служб единой системы ...’’</w:instrText>
      </w:r>
    </w:p>
    <w:p w:rsidR="00000000" w:rsidRDefault="00AC385E">
      <w:pPr>
        <w:pStyle w:val="HEADERTEXT"/>
        <w:jc w:val="center"/>
        <w:rPr>
          <w:b/>
          <w:bCs/>
        </w:rPr>
      </w:pPr>
      <w:r>
        <w:rPr>
          <w:b/>
          <w:bCs/>
        </w:rPr>
        <w:instrText>Приказ Минтранса России от 03.06.2014 N 148</w:instrText>
      </w:r>
    </w:p>
    <w:p w:rsidR="00000000" w:rsidRDefault="00AC385E">
      <w:pPr>
        <w:pStyle w:val="HEADERTEXT"/>
        <w:jc w:val="center"/>
        <w:rPr>
          <w:b/>
          <w:bCs/>
        </w:rPr>
      </w:pPr>
      <w:r>
        <w:rPr>
          <w:b/>
          <w:bCs/>
        </w:rPr>
        <w:instrText>Статус: действует с 01.02.2015"</w:instrText>
      </w:r>
      <w:r w:rsidR="005A747A">
        <w:rPr>
          <w:b/>
          <w:bCs/>
        </w:rPr>
      </w:r>
      <w:r>
        <w:rPr>
          <w:b/>
          <w:bCs/>
        </w:rPr>
        <w:fldChar w:fldCharType="separate"/>
      </w:r>
      <w:r>
        <w:rPr>
          <w:b/>
          <w:bCs/>
          <w:color w:val="0000AA"/>
          <w:u w:val="single"/>
        </w:rPr>
        <w:t>требований к подгото</w:t>
      </w:r>
      <w:r>
        <w:rPr>
          <w:b/>
          <w:bCs/>
          <w:color w:val="0000AA"/>
          <w:u w:val="single"/>
        </w:rPr>
        <w:t>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поисково-спасательных операций (работ), а также экипажей воздушных судов к вы</w:t>
      </w:r>
      <w:r>
        <w:rPr>
          <w:b/>
          <w:bCs/>
          <w:color w:val="0000AA"/>
          <w:u w:val="single"/>
        </w:rPr>
        <w:t>живанию в условиях автономного существования, состава наземных поисково-спасательных команд и спасательных парашютно-десантных групп, перечня оборудования, аварийно-спасательного имущества и снаряжения для оснащения поисково-спасательных воздушных судов, н</w:t>
      </w:r>
      <w:r>
        <w:rPr>
          <w:b/>
          <w:bCs/>
          <w:color w:val="0000AA"/>
          <w:u w:val="single"/>
        </w:rPr>
        <w:t>аземных поисково-спасательных команд и спасательных парашютно-десантных групп, требований к оснащению помещений на аэродроме для экипажей поисково-спасательных воздушных судов, наземных поисково-спасательных команд и спасательных парашютно-десантных групп,</w:t>
      </w:r>
      <w:r>
        <w:rPr>
          <w:b/>
          <w:bCs/>
          <w:color w:val="0000AA"/>
          <w:u w:val="single"/>
        </w:rPr>
        <w:t xml:space="preserve"> методики выполнения радиотехнического и визуального поиска воздушных судов, терпящих или потерпевших бедствие, сигналов, применяемых при проведении поисково-спасательных операций (работ), сроков проведения поиска воздушных судов, терпящих или потерпевших </w:t>
      </w:r>
      <w:r>
        <w:rPr>
          <w:b/>
          <w:bCs/>
          <w:color w:val="0000AA"/>
          <w:u w:val="single"/>
        </w:rPr>
        <w:t>бедствие, их пассажиров и экипажей с использованием радиотехнических средств</w:t>
      </w:r>
      <w:r>
        <w:rPr>
          <w:b/>
          <w:bCs/>
          <w:color w:val="0000FF"/>
          <w:u w:val="single"/>
        </w:rPr>
        <w:t xml:space="preserve"> </w:t>
      </w:r>
      <w:r>
        <w:rPr>
          <w:b/>
          <w:bCs/>
        </w:rPr>
        <w:fldChar w:fldCharType="end"/>
      </w:r>
      <w:r>
        <w:rPr>
          <w:b/>
          <w:bCs/>
        </w:rPr>
        <w:t xml:space="preserve"> </w:t>
      </w:r>
    </w:p>
    <w:p w:rsidR="00000000" w:rsidRDefault="00AC385E">
      <w:pPr>
        <w:pStyle w:val="FORMATTEXT"/>
        <w:ind w:firstLine="568"/>
        <w:jc w:val="both"/>
      </w:pPr>
      <w:r>
        <w:t xml:space="preserve">В соответствии с </w:t>
      </w:r>
      <w:r>
        <w:fldChar w:fldCharType="begin"/>
      </w:r>
      <w:r>
        <w:instrText xml:space="preserve"> HYPERLINK "kodeks://link/d?nd=902110364&amp;point=mark=000000000000000000000000000000000000000000000000007E00KE"\o"’’Об утверждении Федеральных авиационных прав</w:instrText>
      </w:r>
      <w:r>
        <w:instrText>ил поиска и спасания в Российской Федерации (с ...’’</w:instrText>
      </w:r>
    </w:p>
    <w:p w:rsidR="00000000" w:rsidRDefault="00AC385E">
      <w:pPr>
        <w:pStyle w:val="FORMATTEXT"/>
        <w:ind w:firstLine="568"/>
        <w:jc w:val="both"/>
      </w:pPr>
      <w:r>
        <w:instrText>Постановление Правительства РФ от 15.07.2008 N 530</w:instrText>
      </w:r>
    </w:p>
    <w:p w:rsidR="00000000" w:rsidRDefault="00AC385E">
      <w:pPr>
        <w:pStyle w:val="FORMATTEXT"/>
        <w:ind w:firstLine="568"/>
        <w:jc w:val="both"/>
      </w:pPr>
      <w:r>
        <w:instrText>Федеральные авиационные правила от 15.07.2008</w:instrText>
      </w:r>
    </w:p>
    <w:p w:rsidR="00000000" w:rsidRDefault="00AC385E">
      <w:pPr>
        <w:pStyle w:val="FORMATTEXT"/>
        <w:ind w:firstLine="568"/>
        <w:jc w:val="both"/>
      </w:pPr>
      <w:r>
        <w:instrText>Статус: действующая редакция (действ. с 01.01.2021)"</w:instrText>
      </w:r>
      <w:r>
        <w:fldChar w:fldCharType="separate"/>
      </w:r>
      <w:r>
        <w:rPr>
          <w:color w:val="0000AA"/>
          <w:u w:val="single"/>
        </w:rPr>
        <w:t>подпунктами "а"</w:t>
      </w:r>
      <w:r>
        <w:rPr>
          <w:color w:val="0000FF"/>
          <w:u w:val="single"/>
        </w:rPr>
        <w:t xml:space="preserve"> </w:t>
      </w:r>
      <w:r>
        <w:fldChar w:fldCharType="end"/>
      </w:r>
      <w:r>
        <w:t xml:space="preserve">, </w:t>
      </w:r>
      <w:r>
        <w:fldChar w:fldCharType="begin"/>
      </w:r>
      <w:r>
        <w:instrText xml:space="preserve"> HYPERLINK "kodeks://link/d?nd=90</w:instrText>
      </w:r>
      <w:r>
        <w:instrText>2110364&amp;point=mark=000000000000000000000000000000000000000000000000007E20KF"\o"’’Об утверждении Федеральных авиационных правил поиска и спасания в Российской Федерации (с ...’’</w:instrText>
      </w:r>
    </w:p>
    <w:p w:rsidR="00000000" w:rsidRDefault="00AC385E">
      <w:pPr>
        <w:pStyle w:val="FORMATTEXT"/>
        <w:ind w:firstLine="568"/>
        <w:jc w:val="both"/>
      </w:pPr>
      <w:r>
        <w:instrText>Постановление Правительства РФ от 15.07.2008 N 530</w:instrText>
      </w:r>
    </w:p>
    <w:p w:rsidR="00000000" w:rsidRDefault="00AC385E">
      <w:pPr>
        <w:pStyle w:val="FORMATTEXT"/>
        <w:ind w:firstLine="568"/>
        <w:jc w:val="both"/>
      </w:pPr>
      <w:r>
        <w:instrText>Федеральные авиационные прав</w:instrText>
      </w:r>
      <w:r>
        <w:instrText>ила от 15.07.2008</w:instrText>
      </w:r>
    </w:p>
    <w:p w:rsidR="00000000" w:rsidRDefault="00AC385E">
      <w:pPr>
        <w:pStyle w:val="FORMATTEXT"/>
        <w:ind w:firstLine="568"/>
        <w:jc w:val="both"/>
      </w:pPr>
      <w:r>
        <w:instrText>Статус: действующая редакция (действ. с 01.01.2021)"</w:instrText>
      </w:r>
      <w:r>
        <w:fldChar w:fldCharType="separate"/>
      </w:r>
      <w:r>
        <w:rPr>
          <w:color w:val="0000AA"/>
          <w:u w:val="single"/>
        </w:rPr>
        <w:t>"б"</w:t>
      </w:r>
      <w:r>
        <w:rPr>
          <w:color w:val="0000FF"/>
          <w:u w:val="single"/>
        </w:rPr>
        <w:t xml:space="preserve"> </w:t>
      </w:r>
      <w:r>
        <w:fldChar w:fldCharType="end"/>
      </w:r>
      <w:r>
        <w:t xml:space="preserve">, </w:t>
      </w:r>
      <w:r>
        <w:fldChar w:fldCharType="begin"/>
      </w:r>
      <w:r>
        <w:instrText xml:space="preserve"> HYPERLINK "kodeks://link/d?nd=902110364&amp;point=mark=000000000000000000000000000000000000000000000000007E40KG"\o"’’Об утверждении Федеральных авиационных правил поиска и спасания</w:instrText>
      </w:r>
      <w:r>
        <w:instrText xml:space="preserve"> в Российской Федерации (с ...’’</w:instrText>
      </w:r>
    </w:p>
    <w:p w:rsidR="00000000" w:rsidRDefault="00AC385E">
      <w:pPr>
        <w:pStyle w:val="FORMATTEXT"/>
        <w:ind w:firstLine="568"/>
        <w:jc w:val="both"/>
      </w:pPr>
      <w:r>
        <w:instrText>Постановление Правительства РФ от 15.07.2008 N 530</w:instrText>
      </w:r>
    </w:p>
    <w:p w:rsidR="00000000" w:rsidRDefault="00AC385E">
      <w:pPr>
        <w:pStyle w:val="FORMATTEXT"/>
        <w:ind w:firstLine="568"/>
        <w:jc w:val="both"/>
      </w:pPr>
      <w:r>
        <w:instrText>Федеральные авиационные правила от 15.07.2008</w:instrText>
      </w:r>
    </w:p>
    <w:p w:rsidR="00000000" w:rsidRDefault="00AC385E">
      <w:pPr>
        <w:pStyle w:val="FORMATTEXT"/>
        <w:ind w:firstLine="568"/>
        <w:jc w:val="both"/>
      </w:pPr>
      <w:r>
        <w:instrText>Статус: действующая редакция (действ. с 01.01.2021)"</w:instrText>
      </w:r>
      <w:r>
        <w:fldChar w:fldCharType="separate"/>
      </w:r>
      <w:r>
        <w:rPr>
          <w:color w:val="0000AA"/>
          <w:u w:val="single"/>
        </w:rPr>
        <w:t>"в"</w:t>
      </w:r>
      <w:r>
        <w:rPr>
          <w:color w:val="0000FF"/>
          <w:u w:val="single"/>
        </w:rPr>
        <w:t xml:space="preserve"> </w:t>
      </w:r>
      <w:r>
        <w:fldChar w:fldCharType="end"/>
      </w:r>
      <w:r>
        <w:t xml:space="preserve">, </w:t>
      </w:r>
      <w:r>
        <w:fldChar w:fldCharType="begin"/>
      </w:r>
      <w:r>
        <w:instrText xml:space="preserve"> HYPERLINK "kodeks://link/d?nd=902110364&amp;point=mark=000000000000000000000000000000000000000000000000007DM0K8"\o"’’Об утверждении Федеральных авиационных правил поиска и спасания в Российской Федерации (с ...’’</w:instrText>
      </w:r>
    </w:p>
    <w:p w:rsidR="00000000" w:rsidRDefault="00AC385E">
      <w:pPr>
        <w:pStyle w:val="FORMATTEXT"/>
        <w:ind w:firstLine="568"/>
        <w:jc w:val="both"/>
      </w:pPr>
      <w:r>
        <w:instrText>Постановление Правительства РФ от 15.07.2008 N</w:instrText>
      </w:r>
      <w:r>
        <w:instrText xml:space="preserve"> 530</w:instrText>
      </w:r>
    </w:p>
    <w:p w:rsidR="00000000" w:rsidRDefault="00AC385E">
      <w:pPr>
        <w:pStyle w:val="FORMATTEXT"/>
        <w:ind w:firstLine="568"/>
        <w:jc w:val="both"/>
      </w:pPr>
      <w:r>
        <w:instrText>Федеральные авиационные правила от 15.07.2008</w:instrText>
      </w:r>
    </w:p>
    <w:p w:rsidR="00000000" w:rsidRDefault="00AC385E">
      <w:pPr>
        <w:pStyle w:val="FORMATTEXT"/>
        <w:ind w:firstLine="568"/>
        <w:jc w:val="both"/>
      </w:pPr>
      <w:r>
        <w:instrText>Статус: действующая редакция (действ. с 01.01.2021)"</w:instrText>
      </w:r>
      <w:r>
        <w:fldChar w:fldCharType="separate"/>
      </w:r>
      <w:r>
        <w:rPr>
          <w:color w:val="0000AA"/>
          <w:u w:val="single"/>
        </w:rPr>
        <w:t>"г"</w:t>
      </w:r>
      <w:r>
        <w:rPr>
          <w:color w:val="0000FF"/>
          <w:u w:val="single"/>
        </w:rPr>
        <w:t xml:space="preserve"> </w:t>
      </w:r>
      <w:r>
        <w:fldChar w:fldCharType="end"/>
      </w:r>
      <w:r>
        <w:t xml:space="preserve">, </w:t>
      </w:r>
      <w:r>
        <w:fldChar w:fldCharType="begin"/>
      </w:r>
      <w:r>
        <w:instrText xml:space="preserve"> HYPERLINK "kodeks://link/d?nd=902110364&amp;point=mark=000000000000000000000000000000000000000000000000007DS0KB"\o"’’Об утверждении Федеральных ави</w:instrText>
      </w:r>
      <w:r>
        <w:instrText>ационных правил поиска и спасания в Российской Федерации (с ...’’</w:instrText>
      </w:r>
    </w:p>
    <w:p w:rsidR="00000000" w:rsidRDefault="00AC385E">
      <w:pPr>
        <w:pStyle w:val="FORMATTEXT"/>
        <w:ind w:firstLine="568"/>
        <w:jc w:val="both"/>
      </w:pPr>
      <w:r>
        <w:instrText>Постановление Правительства РФ от 15.07.2008 N 530</w:instrText>
      </w:r>
    </w:p>
    <w:p w:rsidR="00000000" w:rsidRDefault="00AC385E">
      <w:pPr>
        <w:pStyle w:val="FORMATTEXT"/>
        <w:ind w:firstLine="568"/>
        <w:jc w:val="both"/>
      </w:pPr>
      <w:r>
        <w:instrText>Федеральные авиационные правила от 15.07.2008</w:instrText>
      </w:r>
    </w:p>
    <w:p w:rsidR="00000000" w:rsidRDefault="00AC385E">
      <w:pPr>
        <w:pStyle w:val="FORMATTEXT"/>
        <w:ind w:firstLine="568"/>
        <w:jc w:val="both"/>
      </w:pPr>
      <w:r>
        <w:instrText>Статус: действующая редакция (действ. с 01.01.2021)"</w:instrText>
      </w:r>
      <w:r>
        <w:fldChar w:fldCharType="separate"/>
      </w:r>
      <w:r>
        <w:rPr>
          <w:color w:val="0000AA"/>
          <w:u w:val="single"/>
        </w:rPr>
        <w:t>"ж"</w:t>
      </w:r>
      <w:r>
        <w:rPr>
          <w:color w:val="0000FF"/>
          <w:u w:val="single"/>
        </w:rPr>
        <w:t xml:space="preserve"> </w:t>
      </w:r>
      <w:r>
        <w:fldChar w:fldCharType="end"/>
      </w:r>
      <w:r>
        <w:t xml:space="preserve">, </w:t>
      </w:r>
      <w:r>
        <w:fldChar w:fldCharType="begin"/>
      </w:r>
      <w:r>
        <w:instrText xml:space="preserve"> HYPERLINK "kodeks://link/d?nd=9</w:instrText>
      </w:r>
      <w:r>
        <w:instrText>02110364&amp;point=mark=000000000000000000000000000000000000000000000000007DU0KC"\o"’’Об утверждении Федеральных авиационных правил поиска и спасания в Российской Федерации (с ...’’</w:instrText>
      </w:r>
    </w:p>
    <w:p w:rsidR="00000000" w:rsidRDefault="00AC385E">
      <w:pPr>
        <w:pStyle w:val="FORMATTEXT"/>
        <w:ind w:firstLine="568"/>
        <w:jc w:val="both"/>
      </w:pPr>
      <w:r>
        <w:instrText>Постановление Правительства РФ от 15.07.2008 N 530</w:instrText>
      </w:r>
    </w:p>
    <w:p w:rsidR="00000000" w:rsidRDefault="00AC385E">
      <w:pPr>
        <w:pStyle w:val="FORMATTEXT"/>
        <w:ind w:firstLine="568"/>
        <w:jc w:val="both"/>
      </w:pPr>
      <w:r>
        <w:instrText>Федеральные авиационные пра</w:instrText>
      </w:r>
      <w:r>
        <w:instrText>вила от 15.07.2008</w:instrText>
      </w:r>
    </w:p>
    <w:p w:rsidR="00000000" w:rsidRDefault="00AC385E">
      <w:pPr>
        <w:pStyle w:val="FORMATTEXT"/>
        <w:ind w:firstLine="568"/>
        <w:jc w:val="both"/>
      </w:pPr>
      <w:r>
        <w:instrText>Статус: действующая редакция (действ. с 01.01.2021)"</w:instrText>
      </w:r>
      <w:r>
        <w:fldChar w:fldCharType="separate"/>
      </w:r>
      <w:r>
        <w:rPr>
          <w:color w:val="0000AA"/>
          <w:u w:val="single"/>
        </w:rPr>
        <w:t>"з"</w:t>
      </w:r>
      <w:r>
        <w:rPr>
          <w:color w:val="0000FF"/>
          <w:u w:val="single"/>
        </w:rPr>
        <w:t xml:space="preserve"> </w:t>
      </w:r>
      <w:r>
        <w:fldChar w:fldCharType="end"/>
      </w:r>
      <w:r>
        <w:t xml:space="preserve">, </w:t>
      </w:r>
      <w:r>
        <w:fldChar w:fldCharType="begin"/>
      </w:r>
      <w:r>
        <w:instrText xml:space="preserve"> HYPERLINK "kodeks://link/d?nd=902110364&amp;point=mark=000000000000000000000000000000000000000000000000007E00KD"\o"’’Об утверждении Федеральных авиационных правил поиска и спасани</w:instrText>
      </w:r>
      <w:r>
        <w:instrText>я в Российской Федерации (с ...’’</w:instrText>
      </w:r>
    </w:p>
    <w:p w:rsidR="00000000" w:rsidRDefault="00AC385E">
      <w:pPr>
        <w:pStyle w:val="FORMATTEXT"/>
        <w:ind w:firstLine="568"/>
        <w:jc w:val="both"/>
      </w:pPr>
      <w:r>
        <w:instrText>Постановление Правительства РФ от 15.07.2008 N 530</w:instrText>
      </w:r>
    </w:p>
    <w:p w:rsidR="00000000" w:rsidRDefault="00AC385E">
      <w:pPr>
        <w:pStyle w:val="FORMATTEXT"/>
        <w:ind w:firstLine="568"/>
        <w:jc w:val="both"/>
      </w:pPr>
      <w:r>
        <w:instrText>Федеральные авиационные правила от 15.07.2008</w:instrText>
      </w:r>
    </w:p>
    <w:p w:rsidR="00000000" w:rsidRDefault="00AC385E">
      <w:pPr>
        <w:pStyle w:val="FORMATTEXT"/>
        <w:ind w:firstLine="568"/>
        <w:jc w:val="both"/>
      </w:pPr>
      <w:r>
        <w:instrText>Статус: действующая редакция (действ. с 01.01.2021)"</w:instrText>
      </w:r>
      <w:r>
        <w:fldChar w:fldCharType="separate"/>
      </w:r>
      <w:r>
        <w:rPr>
          <w:color w:val="0000AA"/>
          <w:u w:val="single"/>
        </w:rPr>
        <w:t>"и" пункта 9 Федеральных авиационных правил поиска и спасания в Российско</w:t>
      </w:r>
      <w:r>
        <w:rPr>
          <w:color w:val="0000AA"/>
          <w:u w:val="single"/>
        </w:rPr>
        <w:t>й Федерации</w:t>
      </w:r>
      <w:r>
        <w:rPr>
          <w:color w:val="0000FF"/>
          <w:u w:val="single"/>
        </w:rPr>
        <w:t xml:space="preserve"> </w:t>
      </w:r>
      <w:r>
        <w:fldChar w:fldCharType="end"/>
      </w:r>
      <w:r>
        <w:t xml:space="preserve">, утвержденных </w:t>
      </w:r>
      <w:r>
        <w:fldChar w:fldCharType="begin"/>
      </w:r>
      <w:r>
        <w:instrText xml:space="preserve"> HYPERLINK "kodeks://link/d?nd=902110364&amp;point=mark=0000000000000000000000000000000000000000000000000064U0IK"\o"’’Об утверждении Федеральных авиационных правил поиска и спасания в Российской Федерации (с ...’’</w:instrText>
      </w:r>
    </w:p>
    <w:p w:rsidR="00000000" w:rsidRDefault="00AC385E">
      <w:pPr>
        <w:pStyle w:val="FORMATTEXT"/>
        <w:ind w:firstLine="568"/>
        <w:jc w:val="both"/>
      </w:pPr>
      <w:r>
        <w:instrText>Постановление Пр</w:instrText>
      </w:r>
      <w:r>
        <w:instrText>авительства РФ от 15.07.2008 N 530</w:instrText>
      </w:r>
    </w:p>
    <w:p w:rsidR="00000000" w:rsidRDefault="00AC385E">
      <w:pPr>
        <w:pStyle w:val="FORMATTEXT"/>
        <w:ind w:firstLine="568"/>
        <w:jc w:val="both"/>
      </w:pPr>
      <w:r>
        <w:instrText>Федеральные авиационные правила от 15.07.2008</w:instrText>
      </w:r>
    </w:p>
    <w:p w:rsidR="00000000" w:rsidRDefault="00AC385E">
      <w:pPr>
        <w:pStyle w:val="FORMATTEXT"/>
        <w:ind w:firstLine="568"/>
        <w:jc w:val="both"/>
      </w:pPr>
      <w:r>
        <w:instrText>Статус: действующая редакция (действ. с 01.01.2021)"</w:instrText>
      </w:r>
      <w:r>
        <w:fldChar w:fldCharType="separate"/>
      </w:r>
      <w:r>
        <w:rPr>
          <w:color w:val="0000AA"/>
          <w:u w:val="single"/>
        </w:rPr>
        <w:t>постановлением Правительства Российской Федерации от 15 июля 2008 года N 530</w:t>
      </w:r>
      <w:r>
        <w:rPr>
          <w:color w:val="0000FF"/>
          <w:u w:val="single"/>
        </w:rPr>
        <w:t xml:space="preserve"> </w:t>
      </w:r>
      <w:r>
        <w:fldChar w:fldCharType="end"/>
      </w:r>
      <w:r>
        <w:t xml:space="preserve"> (Собрание законодательства Российской Феде</w:t>
      </w:r>
      <w:r>
        <w:t>рации, 2008, N 29 (ч.2), ст.3525; 2009, N 51, ст.6332; 2011, N 5, ст.741),</w:t>
      </w:r>
    </w:p>
    <w:p w:rsidR="00000000" w:rsidRDefault="00AC385E">
      <w:pPr>
        <w:pStyle w:val="FORMATTEXT"/>
        <w:ind w:firstLine="568"/>
        <w:jc w:val="both"/>
      </w:pPr>
    </w:p>
    <w:p w:rsidR="00000000" w:rsidRDefault="00AC385E">
      <w:pPr>
        <w:pStyle w:val="FORMATTEXT"/>
        <w:jc w:val="both"/>
      </w:pPr>
      <w:r>
        <w:t>приказываю:</w:t>
      </w:r>
    </w:p>
    <w:p w:rsidR="00000000" w:rsidRDefault="00AC385E">
      <w:pPr>
        <w:pStyle w:val="FORMATTEXT"/>
        <w:ind w:firstLine="568"/>
        <w:jc w:val="both"/>
      </w:pPr>
      <w:r>
        <w:t xml:space="preserve">1. Утвердить прилагаемые </w:t>
      </w:r>
      <w:r>
        <w:fldChar w:fldCharType="begin"/>
      </w:r>
      <w:r>
        <w:instrText xml:space="preserve"> HYPERLINK "kodeks://link/d?nd=420203469&amp;point=mark=000000000000000000000000000000000000000000000000006540IN"\o"’’Об утверждении требований к п</w:instrText>
      </w:r>
      <w:r>
        <w:instrText>одготовке авиационного персонала органов и служб единой системы ...’’</w:instrText>
      </w:r>
    </w:p>
    <w:p w:rsidR="00000000" w:rsidRDefault="00AC385E">
      <w:pPr>
        <w:pStyle w:val="FORMATTEXT"/>
        <w:ind w:firstLine="568"/>
        <w:jc w:val="both"/>
      </w:pPr>
      <w:r>
        <w:instrText>Приказ Минтранса России от 03.06.2014 N 148</w:instrText>
      </w:r>
    </w:p>
    <w:p w:rsidR="00000000" w:rsidRDefault="00AC385E">
      <w:pPr>
        <w:pStyle w:val="FORMATTEXT"/>
        <w:ind w:firstLine="568"/>
        <w:jc w:val="both"/>
      </w:pPr>
      <w:r>
        <w:instrText>Статус: действует с 01.02.2015"</w:instrText>
      </w:r>
      <w:r>
        <w:fldChar w:fldCharType="separate"/>
      </w:r>
      <w:r>
        <w:rPr>
          <w:color w:val="0000AA"/>
          <w:u w:val="single"/>
        </w:rPr>
        <w:t xml:space="preserve">требования к подготовке авиационного персонала органов и служб единой системы авиационно-космического поиска и </w:t>
      </w:r>
      <w:r>
        <w:rPr>
          <w:color w:val="0000AA"/>
          <w:u w:val="single"/>
        </w:rPr>
        <w:t xml:space="preserve">спасания в Российской Федерации, а также авиационных сил поиска и спасания к проведению поисково-спасательных операций (работ), а также экипажей воздушных судов к выживанию в условиях автономного существования, состав наземных поисково-спасательных команд </w:t>
      </w:r>
      <w:r>
        <w:rPr>
          <w:color w:val="0000AA"/>
          <w:u w:val="single"/>
        </w:rPr>
        <w:t>и спасательных парашютно-десантных групп, перечень оборудования, аварийно-спасательного имущества и снаряжения для оснащения поисково-спасательных воздушных судов, наземных поисково-спасательных команд и спасательных парашютно-десантных групп, требования к</w:t>
      </w:r>
      <w:r>
        <w:rPr>
          <w:color w:val="0000AA"/>
          <w:u w:val="single"/>
        </w:rPr>
        <w:t xml:space="preserve"> оснащению помещений на аэродроме для экипажей поисково-спасательных воздушных судов, наземных поисково-спасательных команд и спасательных парашютно-десантных групп, методику выполнения радиотехнического и визуального поиска воздушных судов, терпящих или п</w:t>
      </w:r>
      <w:r>
        <w:rPr>
          <w:color w:val="0000AA"/>
          <w:u w:val="single"/>
        </w:rPr>
        <w:t>отерпевших бедствие, сигналы, применяемые при проведении поисково-спасательных операций (работ), сроки проведения поиска воздушных судов, терпящих или потерпевших бедствие, их пассажиров и экипажей с использованием радиотехнических средств</w:t>
      </w:r>
      <w:r>
        <w:rPr>
          <w:color w:val="0000FF"/>
          <w:u w:val="single"/>
        </w:rPr>
        <w:t xml:space="preserve"> </w:t>
      </w:r>
      <w:r>
        <w:fldChar w:fldCharType="end"/>
      </w:r>
      <w:r>
        <w:t>.</w:t>
      </w:r>
    </w:p>
    <w:p w:rsidR="00000000" w:rsidRDefault="00AC385E">
      <w:pPr>
        <w:pStyle w:val="FORMATTEXT"/>
        <w:ind w:firstLine="568"/>
        <w:jc w:val="both"/>
      </w:pPr>
    </w:p>
    <w:p w:rsidR="00000000" w:rsidRDefault="00AC385E">
      <w:pPr>
        <w:pStyle w:val="FORMATTEXT"/>
        <w:ind w:firstLine="568"/>
        <w:jc w:val="both"/>
      </w:pPr>
      <w:r>
        <w:t>2. Признат</w:t>
      </w:r>
      <w:r>
        <w:t>ь утратившими силу приказы Федеральной аэронавигационной службы:</w:t>
      </w:r>
    </w:p>
    <w:p w:rsidR="00000000" w:rsidRDefault="00AC385E">
      <w:pPr>
        <w:pStyle w:val="FORMATTEXT"/>
        <w:ind w:firstLine="568"/>
        <w:jc w:val="both"/>
      </w:pPr>
    </w:p>
    <w:p w:rsidR="00000000" w:rsidRDefault="00AC385E">
      <w:pPr>
        <w:pStyle w:val="FORMATTEXT"/>
        <w:ind w:firstLine="568"/>
        <w:jc w:val="both"/>
      </w:pPr>
      <w:r>
        <w:fldChar w:fldCharType="begin"/>
      </w:r>
      <w:r>
        <w:instrText xml:space="preserve"> HYPERLINK "kodeks://link/d?nd=902021073&amp;point=mark=0000000000000000000000000000000000000000000000000064U0IK"\o"’’Об утверждении Административного регламента Федеральной аэронавигационной сл</w:instrText>
      </w:r>
      <w:r>
        <w:instrText>ужбы по ...’’</w:instrText>
      </w:r>
    </w:p>
    <w:p w:rsidR="00000000" w:rsidRDefault="00AC385E">
      <w:pPr>
        <w:pStyle w:val="FORMATTEXT"/>
        <w:ind w:firstLine="568"/>
        <w:jc w:val="both"/>
      </w:pPr>
      <w:r>
        <w:instrText>Приказ Росаэронавигации от 14.12.2006 N 98</w:instrText>
      </w:r>
    </w:p>
    <w:p w:rsidR="00000000" w:rsidRDefault="00AC385E">
      <w:pPr>
        <w:pStyle w:val="FORMATTEXT"/>
        <w:ind w:firstLine="568"/>
        <w:jc w:val="both"/>
      </w:pPr>
      <w:r>
        <w:instrText>Статус: недействующий  (действ. с 01.06.2007 по 31.01.2015)"</w:instrText>
      </w:r>
      <w:r>
        <w:fldChar w:fldCharType="separate"/>
      </w:r>
      <w:r>
        <w:rPr>
          <w:color w:val="BF2F1C"/>
          <w:u w:val="single"/>
        </w:rPr>
        <w:t xml:space="preserve">от 14 декабря 2006 года N 98 "Об утверждении Административного регламента Федеральной аэронавигационной службы по оказанию государственных </w:t>
      </w:r>
      <w:r>
        <w:rPr>
          <w:color w:val="BF2F1C"/>
          <w:u w:val="single"/>
        </w:rPr>
        <w:t>услуг по авиационно-космическому поиску и спасанию в Российской Федерации"</w:t>
      </w:r>
      <w:r>
        <w:rPr>
          <w:color w:val="0000FF"/>
          <w:u w:val="single"/>
        </w:rPr>
        <w:t xml:space="preserve"> </w:t>
      </w:r>
      <w:r>
        <w:fldChar w:fldCharType="end"/>
      </w:r>
      <w:r>
        <w:t xml:space="preserve"> (зарегистрирован Минюстом России 30 марта 2007 года, регистрационный N 9190);</w:t>
      </w:r>
    </w:p>
    <w:p w:rsidR="00000000" w:rsidRDefault="00AC385E">
      <w:pPr>
        <w:pStyle w:val="FORMATTEXT"/>
        <w:ind w:firstLine="568"/>
        <w:jc w:val="both"/>
      </w:pPr>
    </w:p>
    <w:p w:rsidR="00000000" w:rsidRDefault="00AC385E">
      <w:pPr>
        <w:pStyle w:val="FORMATTEXT"/>
        <w:ind w:firstLine="568"/>
        <w:jc w:val="both"/>
      </w:pPr>
      <w:r>
        <w:fldChar w:fldCharType="begin"/>
      </w:r>
      <w:r>
        <w:instrText xml:space="preserve"> HYPERLINK "kodeks://link/d?nd=902091425&amp;point=mark=0000000000000000000000000000000000000000000000</w:instrText>
      </w:r>
      <w:r>
        <w:instrText>000064U0IK"\o"’’О внесении изменений и дополнений в приказ Федеральной аэронавигационной службы от 14.12.2006 N 98 (утратил ...’’</w:instrText>
      </w:r>
    </w:p>
    <w:p w:rsidR="00000000" w:rsidRDefault="00AC385E">
      <w:pPr>
        <w:pStyle w:val="FORMATTEXT"/>
        <w:ind w:firstLine="568"/>
        <w:jc w:val="both"/>
      </w:pPr>
      <w:r>
        <w:instrText>Приказ Росаэронавигации от 31.01.2008 N 12</w:instrText>
      </w:r>
    </w:p>
    <w:p w:rsidR="00000000" w:rsidRDefault="00AC385E">
      <w:pPr>
        <w:pStyle w:val="FORMATTEXT"/>
        <w:ind w:firstLine="568"/>
        <w:jc w:val="both"/>
      </w:pPr>
      <w:r>
        <w:instrText>Статус: недействующий"</w:instrText>
      </w:r>
      <w:r>
        <w:fldChar w:fldCharType="separate"/>
      </w:r>
      <w:r>
        <w:rPr>
          <w:color w:val="BF2F1C"/>
          <w:u w:val="single"/>
        </w:rPr>
        <w:t>от 31 января 2008 года N 12 "О внесении изменений и дополнени</w:t>
      </w:r>
      <w:r>
        <w:rPr>
          <w:color w:val="BF2F1C"/>
          <w:u w:val="single"/>
        </w:rPr>
        <w:t>й в приказ Федеральной аэронавигационной службы от 14.12.2006 N 98"</w:t>
      </w:r>
      <w:r>
        <w:rPr>
          <w:color w:val="0000FF"/>
          <w:u w:val="single"/>
        </w:rPr>
        <w:t xml:space="preserve"> </w:t>
      </w:r>
      <w:r>
        <w:fldChar w:fldCharType="end"/>
      </w:r>
      <w:r>
        <w:t xml:space="preserve"> (зарегистрирован Минюстом России 17 марта 2008 года, регистрационный N 11344).</w:t>
      </w:r>
    </w:p>
    <w:p w:rsidR="00000000" w:rsidRDefault="00AC385E">
      <w:pPr>
        <w:pStyle w:val="FORMATTEXT"/>
        <w:ind w:firstLine="568"/>
        <w:jc w:val="both"/>
      </w:pPr>
    </w:p>
    <w:p w:rsidR="00000000" w:rsidRDefault="00AC385E">
      <w:pPr>
        <w:pStyle w:val="FORMATTEXT"/>
        <w:jc w:val="right"/>
      </w:pPr>
      <w:r>
        <w:t>Министр</w:t>
      </w:r>
    </w:p>
    <w:p w:rsidR="00000000" w:rsidRDefault="00AC385E">
      <w:pPr>
        <w:pStyle w:val="FORMATTEXT"/>
        <w:jc w:val="right"/>
      </w:pPr>
      <w:r>
        <w:t>М.Соколов</w:t>
      </w:r>
    </w:p>
    <w:p w:rsidR="00000000" w:rsidRDefault="00AC385E">
      <w:pPr>
        <w:pStyle w:val="FORMATTEXT"/>
        <w:jc w:val="both"/>
      </w:pPr>
    </w:p>
    <w:p w:rsidR="00000000" w:rsidRDefault="00AC385E">
      <w:pPr>
        <w:pStyle w:val="FORMATTEXT"/>
        <w:jc w:val="both"/>
      </w:pPr>
    </w:p>
    <w:p w:rsidR="00000000" w:rsidRDefault="00AC385E">
      <w:pPr>
        <w:pStyle w:val="FORMATTEXT"/>
        <w:jc w:val="both"/>
      </w:pPr>
      <w:r>
        <w:t>Зарегистрировано</w:t>
      </w:r>
    </w:p>
    <w:p w:rsidR="00000000" w:rsidRDefault="00AC385E">
      <w:pPr>
        <w:pStyle w:val="FORMATTEXT"/>
        <w:jc w:val="both"/>
      </w:pPr>
      <w:r>
        <w:t>в Министерстве юстиции</w:t>
      </w:r>
    </w:p>
    <w:p w:rsidR="00000000" w:rsidRDefault="00AC385E">
      <w:pPr>
        <w:pStyle w:val="FORMATTEXT"/>
        <w:jc w:val="both"/>
      </w:pPr>
      <w:r>
        <w:t>Российской Федерации</w:t>
      </w:r>
    </w:p>
    <w:p w:rsidR="00000000" w:rsidRDefault="00AC385E">
      <w:pPr>
        <w:pStyle w:val="FORMATTEXT"/>
        <w:jc w:val="both"/>
      </w:pPr>
      <w:r>
        <w:t>30 октября 2014 года,</w:t>
      </w:r>
    </w:p>
    <w:p w:rsidR="00000000" w:rsidRDefault="00AC385E">
      <w:pPr>
        <w:pStyle w:val="FORMATTEXT"/>
        <w:jc w:val="both"/>
      </w:pPr>
      <w:r>
        <w:t>р</w:t>
      </w:r>
      <w:r>
        <w:t>егистрационный N 34534</w:t>
      </w:r>
    </w:p>
    <w:p w:rsidR="00000000" w:rsidRDefault="00AC385E">
      <w:pPr>
        <w:pStyle w:val="FORMATTEXT"/>
        <w:jc w:val="both"/>
      </w:pPr>
      <w:r>
        <w:t>           </w:t>
      </w:r>
    </w:p>
    <w:p w:rsidR="00000000" w:rsidRDefault="00AC385E">
      <w:pPr>
        <w:pStyle w:val="FORMATTEXT"/>
      </w:pPr>
      <w:r>
        <w:t xml:space="preserve">      </w:t>
      </w:r>
    </w:p>
    <w:p w:rsidR="00000000" w:rsidRDefault="00AC385E">
      <w:pPr>
        <w:pStyle w:val="FORMATTEXT"/>
      </w:pPr>
      <w:r>
        <w:t xml:space="preserve">      </w:t>
      </w:r>
    </w:p>
    <w:p w:rsidR="00000000" w:rsidRDefault="00AC385E">
      <w:pPr>
        <w:pStyle w:val="HEADERTEXT"/>
        <w:rPr>
          <w:b/>
          <w:bCs/>
        </w:rPr>
      </w:pPr>
    </w:p>
    <w:p w:rsidR="00000000" w:rsidRDefault="00AC385E">
      <w:pPr>
        <w:pStyle w:val="HEADERTEXT"/>
        <w:jc w:val="center"/>
        <w:rPr>
          <w:b/>
          <w:bCs/>
        </w:rPr>
      </w:pPr>
      <w:r>
        <w:rPr>
          <w:b/>
          <w:bCs/>
        </w:rPr>
        <w:t xml:space="preserve"> Требования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поиско</w:t>
      </w:r>
      <w:r>
        <w:rPr>
          <w:b/>
          <w:bCs/>
        </w:rPr>
        <w:t>во-спасательных операций (работ), а также экипажей воздушных судов к выживанию в условиях автономного существования, состав наземных поисково-спасательных команд и спасательных парашютно-десантных групп, перечень оборудования, аварийно-спасательного имущес</w:t>
      </w:r>
      <w:r>
        <w:rPr>
          <w:b/>
          <w:bCs/>
        </w:rPr>
        <w:t>тва и снаряжения для оснащения поисково-спасательных воздушных судов, наземных поисково-спасательных команд и спасательных парашютно-десантных групп, требования к оснащению помещений на аэродроме для экипажей поисково-спасательных воздушных судов, наземных</w:t>
      </w:r>
      <w:r>
        <w:rPr>
          <w:b/>
          <w:bCs/>
        </w:rPr>
        <w:t xml:space="preserve"> поисково-спасательных команд и спасательных парашютно-десантных групп, методика выполнения радиотехнического и визуального поиска воздушных судов, терпящих или потерпевших бедствие, сигналы, применяемые при проведении поисково-спасательных операций (работ</w:t>
      </w:r>
      <w:r>
        <w:rPr>
          <w:b/>
          <w:bCs/>
        </w:rPr>
        <w:t xml:space="preserve">), сроки проведения поиска воздушных судов, терпящих или потерпевших бедствие, их пассажиров и экипажей с использованием радиотехнических средств </w:t>
      </w:r>
    </w:p>
    <w:p w:rsidR="00000000" w:rsidRDefault="00AC385E">
      <w:pPr>
        <w:pStyle w:val="FORMATTEXT"/>
        <w:ind w:firstLine="568"/>
        <w:jc w:val="both"/>
      </w:pPr>
      <w:r>
        <w:t>1. Требования к подготовке авиационного персонала органов и служб единой системы авиационно-космического поис</w:t>
      </w:r>
      <w:r>
        <w:t xml:space="preserve">ка и спасания в Российской Федерации (далее - единая система), а также авиационных сил поиска и спасания к проведению поисково-спасательных операций (работ) (далее - ПСО (Р), а также экипажей воздушных судов (далее - ВС) к выживанию в условиях автономного </w:t>
      </w:r>
      <w:r>
        <w:t>существования, состав наземных поисково-спасательных команд (далее - НПСК) и спасательных парашютно-десантных групп (далее - СПДГ), перечень оборудования, аварийно-спасательного имущества и снаряжения для оснащения поисково-спасательных воздушных судов (да</w:t>
      </w:r>
      <w:r>
        <w:t>лее - ПСВС), НПСК и СПДГ, требования к оснащению помещений на аэродроме для экипажей ПСВС, НПСК и СПДГ, методика выполнения радиотехнического и визуального поиска ВС, терпящих или потерпевших бедствие, сигналы, применяемые при проведении ПСО (Р), сроки про</w:t>
      </w:r>
      <w:r>
        <w:t xml:space="preserve">ведения поиска ВС, терпящих или потерпевших бедствие, их пассажиров и экипажей с использованием радиотехнических средств (далее - Требования) разработаны в соответствии с </w:t>
      </w:r>
      <w:r>
        <w:fldChar w:fldCharType="begin"/>
      </w:r>
      <w:r>
        <w:instrText xml:space="preserve"> HYPERLINK "kodeks://link/d?nd=902110364&amp;point=mark=000000000000000000000000000000000</w:instrText>
      </w:r>
      <w:r>
        <w:instrText>000000000000000007E00KE"\o"’’Об утверждении Федеральных авиационных правил поиска и спасания в Российской Федерации (с ...’’</w:instrText>
      </w:r>
    </w:p>
    <w:p w:rsidR="00000000" w:rsidRDefault="00AC385E">
      <w:pPr>
        <w:pStyle w:val="FORMATTEXT"/>
        <w:ind w:firstLine="568"/>
        <w:jc w:val="both"/>
      </w:pPr>
      <w:r>
        <w:instrText>Постановление Правительства РФ от 15.07.2008 N 530</w:instrText>
      </w:r>
    </w:p>
    <w:p w:rsidR="00000000" w:rsidRDefault="00AC385E">
      <w:pPr>
        <w:pStyle w:val="FORMATTEXT"/>
        <w:ind w:firstLine="568"/>
        <w:jc w:val="both"/>
      </w:pPr>
      <w:r>
        <w:instrText>Федеральные авиационные правила от 15.07.2008</w:instrText>
      </w:r>
    </w:p>
    <w:p w:rsidR="00000000" w:rsidRDefault="00AC385E">
      <w:pPr>
        <w:pStyle w:val="FORMATTEXT"/>
        <w:ind w:firstLine="568"/>
        <w:jc w:val="both"/>
      </w:pPr>
      <w:r>
        <w:instrText>Статус: действующая редакция (дейс</w:instrText>
      </w:r>
      <w:r>
        <w:instrText>тв. с 01.01.2021)"</w:instrText>
      </w:r>
      <w:r>
        <w:fldChar w:fldCharType="separate"/>
      </w:r>
      <w:r>
        <w:rPr>
          <w:color w:val="0000AA"/>
          <w:u w:val="single"/>
        </w:rPr>
        <w:t>подпунктами "а"</w:t>
      </w:r>
      <w:r>
        <w:rPr>
          <w:color w:val="0000FF"/>
          <w:u w:val="single"/>
        </w:rPr>
        <w:t xml:space="preserve"> </w:t>
      </w:r>
      <w:r>
        <w:fldChar w:fldCharType="end"/>
      </w:r>
      <w:r>
        <w:t xml:space="preserve">, </w:t>
      </w:r>
      <w:r>
        <w:fldChar w:fldCharType="begin"/>
      </w:r>
      <w:r>
        <w:instrText xml:space="preserve"> HYPERLINK "kodeks://link/d?nd=902110364&amp;point=mark=000000000000000000000000000000000000000000000000007E20KF"\o"’’Об утверждении Федеральных авиационных правил поиска и спасания в Российской Федерации (с ...’’</w:instrText>
      </w:r>
    </w:p>
    <w:p w:rsidR="00000000" w:rsidRDefault="00AC385E">
      <w:pPr>
        <w:pStyle w:val="FORMATTEXT"/>
        <w:ind w:firstLine="568"/>
        <w:jc w:val="both"/>
      </w:pPr>
      <w:r>
        <w:instrText>Постано</w:instrText>
      </w:r>
      <w:r>
        <w:instrText>вление Правительства РФ от 15.07.2008 N 530</w:instrText>
      </w:r>
    </w:p>
    <w:p w:rsidR="00000000" w:rsidRDefault="00AC385E">
      <w:pPr>
        <w:pStyle w:val="FORMATTEXT"/>
        <w:ind w:firstLine="568"/>
        <w:jc w:val="both"/>
      </w:pPr>
      <w:r>
        <w:instrText>Федеральные авиационные правила от 15.07.2008</w:instrText>
      </w:r>
    </w:p>
    <w:p w:rsidR="00000000" w:rsidRDefault="00AC385E">
      <w:pPr>
        <w:pStyle w:val="FORMATTEXT"/>
        <w:ind w:firstLine="568"/>
        <w:jc w:val="both"/>
      </w:pPr>
      <w:r>
        <w:instrText>Статус: действующая редакция (действ. с 01.01.2021)"</w:instrText>
      </w:r>
      <w:r>
        <w:fldChar w:fldCharType="separate"/>
      </w:r>
      <w:r>
        <w:rPr>
          <w:color w:val="0000AA"/>
          <w:u w:val="single"/>
        </w:rPr>
        <w:t>"б"</w:t>
      </w:r>
      <w:r>
        <w:rPr>
          <w:color w:val="0000FF"/>
          <w:u w:val="single"/>
        </w:rPr>
        <w:t xml:space="preserve"> </w:t>
      </w:r>
      <w:r>
        <w:fldChar w:fldCharType="end"/>
      </w:r>
      <w:r>
        <w:t xml:space="preserve">, </w:t>
      </w:r>
      <w:r>
        <w:fldChar w:fldCharType="begin"/>
      </w:r>
      <w:r>
        <w:instrText xml:space="preserve"> HYPERLINK "kodeks://link/d?nd=902110364&amp;point=mark=000000000000000000000000000000000000000000000000007E40KG"\o"’’Об утверждении Федеральных авиационных правил поиска и спасания в Российской Федерации (с ...’’</w:instrText>
      </w:r>
    </w:p>
    <w:p w:rsidR="00000000" w:rsidRDefault="00AC385E">
      <w:pPr>
        <w:pStyle w:val="FORMATTEXT"/>
        <w:ind w:firstLine="568"/>
        <w:jc w:val="both"/>
      </w:pPr>
      <w:r>
        <w:instrText>Постановление Правительства РФ от 15.07.2008 N</w:instrText>
      </w:r>
      <w:r>
        <w:instrText xml:space="preserve"> 530</w:instrText>
      </w:r>
    </w:p>
    <w:p w:rsidR="00000000" w:rsidRDefault="00AC385E">
      <w:pPr>
        <w:pStyle w:val="FORMATTEXT"/>
        <w:ind w:firstLine="568"/>
        <w:jc w:val="both"/>
      </w:pPr>
      <w:r>
        <w:instrText>Федеральные авиационные правила от 15.07.2008</w:instrText>
      </w:r>
    </w:p>
    <w:p w:rsidR="00000000" w:rsidRDefault="00AC385E">
      <w:pPr>
        <w:pStyle w:val="FORMATTEXT"/>
        <w:ind w:firstLine="568"/>
        <w:jc w:val="both"/>
      </w:pPr>
      <w:r>
        <w:instrText>Статус: действующая редакция (действ. с 01.01.2021)"</w:instrText>
      </w:r>
      <w:r>
        <w:fldChar w:fldCharType="separate"/>
      </w:r>
      <w:r>
        <w:rPr>
          <w:color w:val="0000AA"/>
          <w:u w:val="single"/>
        </w:rPr>
        <w:t>"в"</w:t>
      </w:r>
      <w:r>
        <w:rPr>
          <w:color w:val="0000FF"/>
          <w:u w:val="single"/>
        </w:rPr>
        <w:t xml:space="preserve"> </w:t>
      </w:r>
      <w:r>
        <w:fldChar w:fldCharType="end"/>
      </w:r>
      <w:r>
        <w:t xml:space="preserve">, </w:t>
      </w:r>
      <w:r>
        <w:fldChar w:fldCharType="begin"/>
      </w:r>
      <w:r>
        <w:instrText xml:space="preserve"> HYPERLINK "kodeks://link/d?nd=902110364&amp;point=mark=000000000000000000000000000000000000000000000000007DM0K8"\o"’’Об утверждении Федеральных ави</w:instrText>
      </w:r>
      <w:r>
        <w:instrText>ационных правил поиска и спасания в Российской Федерации (с ...’’</w:instrText>
      </w:r>
    </w:p>
    <w:p w:rsidR="00000000" w:rsidRDefault="00AC385E">
      <w:pPr>
        <w:pStyle w:val="FORMATTEXT"/>
        <w:ind w:firstLine="568"/>
        <w:jc w:val="both"/>
      </w:pPr>
      <w:r>
        <w:instrText>Постановление Правительства РФ от 15.07.2008 N 530</w:instrText>
      </w:r>
    </w:p>
    <w:p w:rsidR="00000000" w:rsidRDefault="00AC385E">
      <w:pPr>
        <w:pStyle w:val="FORMATTEXT"/>
        <w:ind w:firstLine="568"/>
        <w:jc w:val="both"/>
      </w:pPr>
      <w:r>
        <w:instrText>Федеральные авиационные правила от 15.07.2008</w:instrText>
      </w:r>
    </w:p>
    <w:p w:rsidR="00000000" w:rsidRDefault="00AC385E">
      <w:pPr>
        <w:pStyle w:val="FORMATTEXT"/>
        <w:ind w:firstLine="568"/>
        <w:jc w:val="both"/>
      </w:pPr>
      <w:r>
        <w:instrText>Статус: действующая редакция (действ. с 01.01.2021)"</w:instrText>
      </w:r>
      <w:r>
        <w:fldChar w:fldCharType="separate"/>
      </w:r>
      <w:r>
        <w:rPr>
          <w:color w:val="0000AA"/>
          <w:u w:val="single"/>
        </w:rPr>
        <w:t>"г"</w:t>
      </w:r>
      <w:r>
        <w:rPr>
          <w:color w:val="0000FF"/>
          <w:u w:val="single"/>
        </w:rPr>
        <w:t xml:space="preserve"> </w:t>
      </w:r>
      <w:r>
        <w:fldChar w:fldCharType="end"/>
      </w:r>
      <w:r>
        <w:t xml:space="preserve">, </w:t>
      </w:r>
      <w:r>
        <w:fldChar w:fldCharType="begin"/>
      </w:r>
      <w:r>
        <w:instrText xml:space="preserve"> HYPERLINK "kodeks://link/d?nd=902110364&amp;point=mark=000000000000000000000000000000000000000000000000007DS0KB"\o"’’Об утверждении Федеральных авиационных правил поиска и спасания в Российской Федерации (с ...’’</w:instrText>
      </w:r>
    </w:p>
    <w:p w:rsidR="00000000" w:rsidRDefault="00AC385E">
      <w:pPr>
        <w:pStyle w:val="FORMATTEXT"/>
        <w:ind w:firstLine="568"/>
        <w:jc w:val="both"/>
      </w:pPr>
      <w:r>
        <w:instrText>Постановление Правительства РФ от 15.07.2008 N</w:instrText>
      </w:r>
      <w:r>
        <w:instrText xml:space="preserve"> 530</w:instrText>
      </w:r>
    </w:p>
    <w:p w:rsidR="00000000" w:rsidRDefault="00AC385E">
      <w:pPr>
        <w:pStyle w:val="FORMATTEXT"/>
        <w:ind w:firstLine="568"/>
        <w:jc w:val="both"/>
      </w:pPr>
      <w:r>
        <w:instrText>Федеральные авиационные правила от 15.07.2008</w:instrText>
      </w:r>
    </w:p>
    <w:p w:rsidR="00000000" w:rsidRDefault="00AC385E">
      <w:pPr>
        <w:pStyle w:val="FORMATTEXT"/>
        <w:ind w:firstLine="568"/>
        <w:jc w:val="both"/>
      </w:pPr>
      <w:r>
        <w:instrText>Статус: действующая редакция (действ. с 01.01.2021)"</w:instrText>
      </w:r>
      <w:r>
        <w:fldChar w:fldCharType="separate"/>
      </w:r>
      <w:r>
        <w:rPr>
          <w:color w:val="0000AA"/>
          <w:u w:val="single"/>
        </w:rPr>
        <w:t>"ж"</w:t>
      </w:r>
      <w:r>
        <w:rPr>
          <w:color w:val="0000FF"/>
          <w:u w:val="single"/>
        </w:rPr>
        <w:t xml:space="preserve"> </w:t>
      </w:r>
      <w:r>
        <w:fldChar w:fldCharType="end"/>
      </w:r>
      <w:r>
        <w:t xml:space="preserve">, </w:t>
      </w:r>
      <w:r>
        <w:fldChar w:fldCharType="begin"/>
      </w:r>
      <w:r>
        <w:instrText xml:space="preserve"> HYPERLINK "kodeks://link/d?nd=902110364&amp;point=mark=000000000000000000000000000000000000000000000000007DU0KC"\o"’’Об утверждении Федеральных ави</w:instrText>
      </w:r>
      <w:r>
        <w:instrText>ационных правил поиска и спасания в Российской Федерации (с ...’’</w:instrText>
      </w:r>
    </w:p>
    <w:p w:rsidR="00000000" w:rsidRDefault="00AC385E">
      <w:pPr>
        <w:pStyle w:val="FORMATTEXT"/>
        <w:ind w:firstLine="568"/>
        <w:jc w:val="both"/>
      </w:pPr>
      <w:r>
        <w:instrText>Постановление Правительства РФ от 15.07.2008 N 530</w:instrText>
      </w:r>
    </w:p>
    <w:p w:rsidR="00000000" w:rsidRDefault="00AC385E">
      <w:pPr>
        <w:pStyle w:val="FORMATTEXT"/>
        <w:ind w:firstLine="568"/>
        <w:jc w:val="both"/>
      </w:pPr>
      <w:r>
        <w:instrText>Федеральные авиационные правила от 15.07.2008</w:instrText>
      </w:r>
    </w:p>
    <w:p w:rsidR="00000000" w:rsidRDefault="00AC385E">
      <w:pPr>
        <w:pStyle w:val="FORMATTEXT"/>
        <w:ind w:firstLine="568"/>
        <w:jc w:val="both"/>
      </w:pPr>
      <w:r>
        <w:instrText>Статус: действующая редакция (действ. с 01.01.2021)"</w:instrText>
      </w:r>
      <w:r>
        <w:fldChar w:fldCharType="separate"/>
      </w:r>
      <w:r>
        <w:rPr>
          <w:color w:val="0000AA"/>
          <w:u w:val="single"/>
        </w:rPr>
        <w:t>"з"</w:t>
      </w:r>
      <w:r>
        <w:rPr>
          <w:color w:val="0000FF"/>
          <w:u w:val="single"/>
        </w:rPr>
        <w:t xml:space="preserve"> </w:t>
      </w:r>
      <w:r>
        <w:fldChar w:fldCharType="end"/>
      </w:r>
      <w:r>
        <w:t xml:space="preserve">, </w:t>
      </w:r>
      <w:r>
        <w:fldChar w:fldCharType="begin"/>
      </w:r>
      <w:r>
        <w:instrText xml:space="preserve"> HYPERLINK "kodeks://link/d?nd=9</w:instrText>
      </w:r>
      <w:r>
        <w:instrText>02110364&amp;point=mark=000000000000000000000000000000000000000000000000007E00KD"\o"’’Об утверждении Федеральных авиационных правил поиска и спасания в Российской Федерации (с ...’’</w:instrText>
      </w:r>
    </w:p>
    <w:p w:rsidR="00000000" w:rsidRDefault="00AC385E">
      <w:pPr>
        <w:pStyle w:val="FORMATTEXT"/>
        <w:ind w:firstLine="568"/>
        <w:jc w:val="both"/>
      </w:pPr>
      <w:r>
        <w:instrText>Постановление Правительства РФ от 15.07.2008 N 530</w:instrText>
      </w:r>
    </w:p>
    <w:p w:rsidR="00000000" w:rsidRDefault="00AC385E">
      <w:pPr>
        <w:pStyle w:val="FORMATTEXT"/>
        <w:ind w:firstLine="568"/>
        <w:jc w:val="both"/>
      </w:pPr>
      <w:r>
        <w:instrText>Федеральные авиационные пра</w:instrText>
      </w:r>
      <w:r>
        <w:instrText>вила от 15.07.2008</w:instrText>
      </w:r>
    </w:p>
    <w:p w:rsidR="00000000" w:rsidRDefault="00AC385E">
      <w:pPr>
        <w:pStyle w:val="FORMATTEXT"/>
        <w:ind w:firstLine="568"/>
        <w:jc w:val="both"/>
      </w:pPr>
      <w:r>
        <w:instrText>Статус: действующая редакция (действ. с 01.01.2021)"</w:instrText>
      </w:r>
      <w:r>
        <w:fldChar w:fldCharType="separate"/>
      </w:r>
      <w:r>
        <w:rPr>
          <w:color w:val="0000AA"/>
          <w:u w:val="single"/>
        </w:rPr>
        <w:t>"и" пункта 9 Федеральных авиационных правил поиска и спасания в Российской Федерации</w:t>
      </w:r>
      <w:r>
        <w:rPr>
          <w:color w:val="0000FF"/>
          <w:u w:val="single"/>
        </w:rPr>
        <w:t xml:space="preserve"> </w:t>
      </w:r>
      <w:r>
        <w:fldChar w:fldCharType="end"/>
      </w:r>
      <w:r>
        <w:t xml:space="preserve">, утвержденных </w:t>
      </w:r>
      <w:r>
        <w:fldChar w:fldCharType="begin"/>
      </w:r>
      <w:r>
        <w:instrText xml:space="preserve"> HYPERLINK "kodeks://link/d?nd=902110364&amp;point=mark=000000000000000000000000000000</w:instrText>
      </w:r>
      <w:r>
        <w:instrText>0000000000000000000064U0IK"\o"’’Об утверждении Федеральных авиационных правил поиска и спасания в Российской Федерации (с ...’’</w:instrText>
      </w:r>
    </w:p>
    <w:p w:rsidR="00000000" w:rsidRDefault="00AC385E">
      <w:pPr>
        <w:pStyle w:val="FORMATTEXT"/>
        <w:ind w:firstLine="568"/>
        <w:jc w:val="both"/>
      </w:pPr>
      <w:r>
        <w:instrText>Постановление Правительства РФ от 15.07.2008 N 530</w:instrText>
      </w:r>
    </w:p>
    <w:p w:rsidR="00000000" w:rsidRDefault="00AC385E">
      <w:pPr>
        <w:pStyle w:val="FORMATTEXT"/>
        <w:ind w:firstLine="568"/>
        <w:jc w:val="both"/>
      </w:pPr>
      <w:r>
        <w:instrText>Федеральные авиационные правила от 15.07.2008</w:instrText>
      </w:r>
    </w:p>
    <w:p w:rsidR="00000000" w:rsidRDefault="00AC385E">
      <w:pPr>
        <w:pStyle w:val="FORMATTEXT"/>
        <w:ind w:firstLine="568"/>
        <w:jc w:val="both"/>
      </w:pPr>
      <w:r>
        <w:instrText>Статус: действующая редакция (д</w:instrText>
      </w:r>
      <w:r>
        <w:instrText>ейств. с 01.01.2021)"</w:instrText>
      </w:r>
      <w:r>
        <w:fldChar w:fldCharType="separate"/>
      </w:r>
      <w:r>
        <w:rPr>
          <w:color w:val="0000AA"/>
          <w:u w:val="single"/>
        </w:rPr>
        <w:t>постановлением Правительства Российской Федерации от 15 июля 2008 года N 530</w:t>
      </w:r>
      <w:r>
        <w:rPr>
          <w:color w:val="0000FF"/>
          <w:u w:val="single"/>
        </w:rPr>
        <w:t xml:space="preserve"> </w:t>
      </w:r>
      <w:r>
        <w:fldChar w:fldCharType="end"/>
      </w:r>
      <w:r>
        <w:t xml:space="preserve"> (Собрание законодательства Российской Федерации, 2008, N 29 (ч.2), ст.3525; 2009, N 51, ст.6332; 2011, N 5, ст.741) (далее - </w:t>
      </w:r>
      <w:r>
        <w:fldChar w:fldCharType="begin"/>
      </w:r>
      <w:r>
        <w:instrText xml:space="preserve"> HYPERLINK "kodeks://link/d?n</w:instrText>
      </w:r>
      <w:r>
        <w:instrText>d=902110364&amp;point=mark=000000000000000000000000000000000000000000000000006560IO"\o"’’Об утверждении Федеральных авиационных правил поиска и спасания в Российской Федерации (с ...’’</w:instrText>
      </w:r>
    </w:p>
    <w:p w:rsidR="00000000" w:rsidRDefault="00AC385E">
      <w:pPr>
        <w:pStyle w:val="FORMATTEXT"/>
        <w:ind w:firstLine="568"/>
        <w:jc w:val="both"/>
      </w:pPr>
      <w:r>
        <w:instrText>Постановление Правительства РФ от 15.07.2008 N 530</w:instrText>
      </w:r>
    </w:p>
    <w:p w:rsidR="00000000" w:rsidRDefault="00AC385E">
      <w:pPr>
        <w:pStyle w:val="FORMATTEXT"/>
        <w:ind w:firstLine="568"/>
        <w:jc w:val="both"/>
      </w:pPr>
      <w:r>
        <w:instrText xml:space="preserve">Федеральные авиационные </w:instrText>
      </w:r>
      <w:r>
        <w:instrText>правила от 15.07.2008</w:instrText>
      </w:r>
    </w:p>
    <w:p w:rsidR="00000000" w:rsidRDefault="00AC385E">
      <w:pPr>
        <w:pStyle w:val="FORMATTEXT"/>
        <w:ind w:firstLine="568"/>
        <w:jc w:val="both"/>
      </w:pPr>
      <w:r>
        <w:instrText>Статус: действующая редакция (действ. с 01.01.2021)"</w:instrText>
      </w:r>
      <w:r>
        <w:fldChar w:fldCharType="separate"/>
      </w:r>
      <w:r>
        <w:rPr>
          <w:color w:val="0000AA"/>
          <w:u w:val="single"/>
        </w:rPr>
        <w:t>ФАП</w:t>
      </w:r>
      <w:r>
        <w:rPr>
          <w:color w:val="0000FF"/>
          <w:u w:val="single"/>
        </w:rPr>
        <w:t xml:space="preserve"> </w:t>
      </w:r>
      <w:r>
        <w:fldChar w:fldCharType="end"/>
      </w:r>
      <w:r>
        <w:t>).</w:t>
      </w:r>
    </w:p>
    <w:p w:rsidR="00000000" w:rsidRDefault="00AC385E">
      <w:pPr>
        <w:pStyle w:val="FORMATTEXT"/>
        <w:ind w:firstLine="568"/>
        <w:jc w:val="both"/>
      </w:pPr>
    </w:p>
    <w:p w:rsidR="00000000" w:rsidRDefault="00AC385E">
      <w:pPr>
        <w:pStyle w:val="FORMATTEXT"/>
        <w:ind w:firstLine="568"/>
        <w:jc w:val="both"/>
      </w:pPr>
      <w:r>
        <w:t>2. К авиационному персоналу органов и служб единой системы, привлекаемому к проведению ПСО (Р), относится:</w:t>
      </w:r>
    </w:p>
    <w:p w:rsidR="00000000" w:rsidRDefault="00AC385E">
      <w:pPr>
        <w:pStyle w:val="FORMATTEXT"/>
        <w:ind w:firstLine="568"/>
        <w:jc w:val="both"/>
      </w:pPr>
    </w:p>
    <w:p w:rsidR="00000000" w:rsidRDefault="00AC385E">
      <w:pPr>
        <w:pStyle w:val="FORMATTEXT"/>
        <w:ind w:firstLine="568"/>
        <w:jc w:val="both"/>
      </w:pPr>
      <w:r>
        <w:t xml:space="preserve">персонал авиационных координационных центров поиска и спасания </w:t>
      </w:r>
      <w:r>
        <w:t>(далее - КЦПС);</w:t>
      </w:r>
    </w:p>
    <w:p w:rsidR="00000000" w:rsidRDefault="00AC385E">
      <w:pPr>
        <w:pStyle w:val="FORMATTEXT"/>
        <w:ind w:firstLine="568"/>
        <w:jc w:val="both"/>
      </w:pPr>
    </w:p>
    <w:p w:rsidR="00000000" w:rsidRDefault="00AC385E">
      <w:pPr>
        <w:pStyle w:val="FORMATTEXT"/>
        <w:ind w:firstLine="568"/>
        <w:jc w:val="both"/>
      </w:pPr>
      <w:r>
        <w:t>персонал авиационных сил поиска и спасания (далее - АСПС).</w:t>
      </w:r>
    </w:p>
    <w:p w:rsidR="00000000" w:rsidRDefault="00AC385E">
      <w:pPr>
        <w:pStyle w:val="FORMATTEXT"/>
        <w:ind w:firstLine="568"/>
        <w:jc w:val="both"/>
      </w:pPr>
    </w:p>
    <w:p w:rsidR="00000000" w:rsidRDefault="00AC385E">
      <w:pPr>
        <w:pStyle w:val="FORMATTEXT"/>
        <w:ind w:firstLine="568"/>
        <w:jc w:val="both"/>
      </w:pPr>
      <w:r>
        <w:t>3. Персонал КЦПС должен быть подготовлен к управлению АСПС и координации их действий в ходе организации и проведения ПСО (Р).</w:t>
      </w:r>
    </w:p>
    <w:p w:rsidR="00000000" w:rsidRDefault="00AC385E">
      <w:pPr>
        <w:pStyle w:val="FORMATTEXT"/>
        <w:ind w:firstLine="568"/>
        <w:jc w:val="both"/>
      </w:pPr>
    </w:p>
    <w:p w:rsidR="00000000" w:rsidRDefault="00AC385E">
      <w:pPr>
        <w:pStyle w:val="FORMATTEXT"/>
        <w:ind w:firstLine="568"/>
        <w:jc w:val="both"/>
      </w:pPr>
      <w:r>
        <w:t>4. Персонал АСПС должен быть подготовлен к проведени</w:t>
      </w:r>
      <w:r>
        <w:t>ю и обеспечению ПСО (Р).</w:t>
      </w:r>
    </w:p>
    <w:p w:rsidR="00000000" w:rsidRDefault="00AC385E">
      <w:pPr>
        <w:pStyle w:val="FORMATTEXT"/>
        <w:ind w:firstLine="568"/>
        <w:jc w:val="both"/>
      </w:pPr>
    </w:p>
    <w:p w:rsidR="00000000" w:rsidRDefault="00AC385E">
      <w:pPr>
        <w:pStyle w:val="FORMATTEXT"/>
        <w:ind w:firstLine="568"/>
        <w:jc w:val="both"/>
      </w:pPr>
      <w:r>
        <w:t>4.1. Экипажи ПСВС должны быть подготовлены к выполнению радиотехнического и визуального поиска ВС, терпящих или потерпевших бедствие, их пассажиров и экипажей, десантированию СПДГ и аварийно-спасательного имущества и снаряжения.</w:t>
      </w:r>
    </w:p>
    <w:p w:rsidR="00000000" w:rsidRDefault="00AC385E">
      <w:pPr>
        <w:pStyle w:val="FORMATTEXT"/>
        <w:ind w:firstLine="568"/>
        <w:jc w:val="both"/>
      </w:pPr>
    </w:p>
    <w:p w:rsidR="00000000" w:rsidRDefault="00AC385E">
      <w:pPr>
        <w:pStyle w:val="FORMATTEXT"/>
        <w:ind w:firstLine="568"/>
        <w:jc w:val="both"/>
      </w:pPr>
      <w:r>
        <w:lastRenderedPageBreak/>
        <w:t>Экипажи поисково-спасательных вертолетов должны быть подготовлены к выполнению посадок на площадки, подобранные с воздуха, а также к эвакуации пострадавших.</w:t>
      </w:r>
    </w:p>
    <w:p w:rsidR="00000000" w:rsidRDefault="00AC385E">
      <w:pPr>
        <w:pStyle w:val="FORMATTEXT"/>
        <w:ind w:firstLine="568"/>
        <w:jc w:val="both"/>
      </w:pPr>
    </w:p>
    <w:p w:rsidR="00000000" w:rsidRDefault="00AC385E">
      <w:pPr>
        <w:pStyle w:val="FORMATTEXT"/>
        <w:ind w:firstLine="568"/>
        <w:jc w:val="both"/>
      </w:pPr>
      <w:r>
        <w:t>4.2. СПДГ должны быть подготовлены:</w:t>
      </w:r>
    </w:p>
    <w:p w:rsidR="00000000" w:rsidRDefault="00AC385E">
      <w:pPr>
        <w:pStyle w:val="FORMATTEXT"/>
        <w:ind w:firstLine="568"/>
        <w:jc w:val="both"/>
      </w:pPr>
    </w:p>
    <w:p w:rsidR="00000000" w:rsidRDefault="00AC385E">
      <w:pPr>
        <w:pStyle w:val="FORMATTEXT"/>
        <w:ind w:firstLine="568"/>
        <w:jc w:val="both"/>
      </w:pPr>
      <w:r>
        <w:t>к десантированию к месту бедствия с аварийно-спасательным иму</w:t>
      </w:r>
      <w:r>
        <w:t>ществом и снаряжением парашютным способом днем в простых и сложных метеоусловиях, ночью в простых метеоусловиях;</w:t>
      </w:r>
    </w:p>
    <w:p w:rsidR="00000000" w:rsidRDefault="00AC385E">
      <w:pPr>
        <w:pStyle w:val="FORMATTEXT"/>
        <w:ind w:firstLine="568"/>
        <w:jc w:val="both"/>
      </w:pPr>
    </w:p>
    <w:p w:rsidR="00000000" w:rsidRDefault="00AC385E">
      <w:pPr>
        <w:pStyle w:val="FORMATTEXT"/>
        <w:ind w:firstLine="568"/>
        <w:jc w:val="both"/>
      </w:pPr>
      <w:r>
        <w:t>к десантированию к месту бедствия беспарашютным способом (в том числе с помощью специальных спусковых устройств) днем и ночью в простых и слож</w:t>
      </w:r>
      <w:r>
        <w:t>ных метеоусловиях;</w:t>
      </w:r>
    </w:p>
    <w:p w:rsidR="00000000" w:rsidRDefault="00AC385E">
      <w:pPr>
        <w:pStyle w:val="FORMATTEXT"/>
        <w:ind w:firstLine="568"/>
        <w:jc w:val="both"/>
      </w:pPr>
    </w:p>
    <w:p w:rsidR="00000000" w:rsidRDefault="00AC385E">
      <w:pPr>
        <w:pStyle w:val="FORMATTEXT"/>
        <w:ind w:firstLine="568"/>
        <w:jc w:val="both"/>
      </w:pPr>
      <w:r>
        <w:t>оказанию первой помощи пострадавшим и эвакуации их с места бедствия.</w:t>
      </w:r>
    </w:p>
    <w:p w:rsidR="00000000" w:rsidRDefault="00AC385E">
      <w:pPr>
        <w:pStyle w:val="FORMATTEXT"/>
        <w:ind w:firstLine="568"/>
        <w:jc w:val="both"/>
      </w:pPr>
    </w:p>
    <w:p w:rsidR="00000000" w:rsidRDefault="00AC385E">
      <w:pPr>
        <w:pStyle w:val="FORMATTEXT"/>
        <w:ind w:firstLine="568"/>
        <w:jc w:val="both"/>
      </w:pPr>
      <w:r>
        <w:t xml:space="preserve">4.3. НПСК должны быть подготовлены к выполнению наземного поиска ВС, терпящих или потерпевших бедствие, их пассажиров и экипажей, оказанию первой помощи пострадавшим </w:t>
      </w:r>
      <w:r>
        <w:t>и эвакуации их с места бедствия, в том числе в вертолеты, находящиеся в режиме висения, с помощью специальных подъемных средств.</w:t>
      </w:r>
    </w:p>
    <w:p w:rsidR="00000000" w:rsidRDefault="00AC385E">
      <w:pPr>
        <w:pStyle w:val="FORMATTEXT"/>
        <w:ind w:firstLine="568"/>
        <w:jc w:val="both"/>
      </w:pPr>
    </w:p>
    <w:p w:rsidR="00000000" w:rsidRDefault="00AC385E">
      <w:pPr>
        <w:pStyle w:val="FORMATTEXT"/>
        <w:ind w:firstLine="568"/>
        <w:jc w:val="both"/>
      </w:pPr>
      <w:r>
        <w:t>5. Подготовка авиационного персонала органов и служб единой системы к проведению ПСО (Р) организуется соответственно руководит</w:t>
      </w:r>
      <w:r>
        <w:t>елями организаций, находящихся в ведении Федерального агентства воздушного транспорта, на которые возложены осуществление поиска и спасания, авиационных предприятий и организаций государственной и экспериментальной авиации.</w:t>
      </w:r>
    </w:p>
    <w:p w:rsidR="00000000" w:rsidRDefault="00AC385E">
      <w:pPr>
        <w:pStyle w:val="FORMATTEXT"/>
        <w:ind w:firstLine="568"/>
        <w:jc w:val="both"/>
      </w:pPr>
    </w:p>
    <w:p w:rsidR="00000000" w:rsidRDefault="00AC385E">
      <w:pPr>
        <w:pStyle w:val="FORMATTEXT"/>
        <w:ind w:firstLine="568"/>
        <w:jc w:val="both"/>
      </w:pPr>
      <w:r>
        <w:t>6. Подготовка авиационного перс</w:t>
      </w:r>
      <w:r>
        <w:t>онала органов и служб единой системы включает в себя:</w:t>
      </w:r>
    </w:p>
    <w:p w:rsidR="00000000" w:rsidRDefault="00AC385E">
      <w:pPr>
        <w:pStyle w:val="FORMATTEXT"/>
        <w:ind w:firstLine="568"/>
        <w:jc w:val="both"/>
      </w:pPr>
    </w:p>
    <w:p w:rsidR="00000000" w:rsidRDefault="00AC385E">
      <w:pPr>
        <w:pStyle w:val="FORMATTEXT"/>
        <w:ind w:firstLine="568"/>
        <w:jc w:val="both"/>
      </w:pPr>
      <w:r>
        <w:t>теоретическую и практическую подготовку;</w:t>
      </w:r>
    </w:p>
    <w:p w:rsidR="00000000" w:rsidRDefault="00AC385E">
      <w:pPr>
        <w:pStyle w:val="FORMATTEXT"/>
        <w:ind w:firstLine="568"/>
        <w:jc w:val="both"/>
      </w:pPr>
    </w:p>
    <w:p w:rsidR="00000000" w:rsidRDefault="00AC385E">
      <w:pPr>
        <w:pStyle w:val="FORMATTEXT"/>
        <w:ind w:firstLine="568"/>
        <w:jc w:val="both"/>
      </w:pPr>
      <w:r>
        <w:t>комплексные тренировки, проводимые с выполнением тренировочных полетов дежурных ПСВС, десантированием СПДГ с аварийно-спасательным имуществом и снаряжением и в</w:t>
      </w:r>
      <w:r>
        <w:t>ыходом НПСК;</w:t>
      </w:r>
    </w:p>
    <w:p w:rsidR="00000000" w:rsidRDefault="00AC385E">
      <w:pPr>
        <w:pStyle w:val="FORMATTEXT"/>
        <w:ind w:firstLine="568"/>
        <w:jc w:val="both"/>
      </w:pPr>
    </w:p>
    <w:p w:rsidR="00000000" w:rsidRDefault="00AC385E">
      <w:pPr>
        <w:pStyle w:val="FORMATTEXT"/>
        <w:ind w:firstLine="568"/>
        <w:jc w:val="both"/>
      </w:pPr>
      <w:r>
        <w:t>контроль готовности к дежурству;</w:t>
      </w:r>
    </w:p>
    <w:p w:rsidR="00000000" w:rsidRDefault="00AC385E">
      <w:pPr>
        <w:pStyle w:val="FORMATTEXT"/>
        <w:ind w:firstLine="568"/>
        <w:jc w:val="both"/>
      </w:pPr>
    </w:p>
    <w:p w:rsidR="00000000" w:rsidRDefault="00AC385E">
      <w:pPr>
        <w:pStyle w:val="FORMATTEXT"/>
        <w:ind w:firstLine="568"/>
        <w:jc w:val="both"/>
      </w:pPr>
      <w:r>
        <w:t>инструктажи, проводимые перед заступлением на дежурство с целью доведения оперативной обстановки и мер безопасности при выполнении ПСО (Р).</w:t>
      </w:r>
    </w:p>
    <w:p w:rsidR="00000000" w:rsidRDefault="00AC385E">
      <w:pPr>
        <w:pStyle w:val="FORMATTEXT"/>
        <w:ind w:firstLine="568"/>
        <w:jc w:val="both"/>
      </w:pPr>
    </w:p>
    <w:p w:rsidR="00000000" w:rsidRDefault="00AC385E">
      <w:pPr>
        <w:pStyle w:val="FORMATTEXT"/>
        <w:ind w:firstLine="568"/>
        <w:jc w:val="both"/>
      </w:pPr>
      <w:r>
        <w:t>7. Авиационный персонал органов и служб единой системы должен:</w:t>
      </w:r>
    </w:p>
    <w:p w:rsidR="00000000" w:rsidRDefault="00AC385E">
      <w:pPr>
        <w:pStyle w:val="FORMATTEXT"/>
        <w:ind w:firstLine="568"/>
        <w:jc w:val="both"/>
      </w:pPr>
    </w:p>
    <w:p w:rsidR="00000000" w:rsidRDefault="00AC385E">
      <w:pPr>
        <w:pStyle w:val="FORMATTEXT"/>
        <w:ind w:firstLine="568"/>
        <w:jc w:val="both"/>
      </w:pPr>
      <w:r>
        <w:t>зна</w:t>
      </w:r>
      <w:r>
        <w:t>ть порядок организации поиска и спасания в зоне авиационно-космического поиска и спасания;</w:t>
      </w:r>
    </w:p>
    <w:p w:rsidR="00000000" w:rsidRDefault="00AC385E">
      <w:pPr>
        <w:pStyle w:val="FORMATTEXT"/>
        <w:ind w:firstLine="568"/>
        <w:jc w:val="both"/>
      </w:pPr>
    </w:p>
    <w:p w:rsidR="00000000" w:rsidRDefault="00AC385E">
      <w:pPr>
        <w:pStyle w:val="FORMATTEXT"/>
        <w:ind w:firstLine="568"/>
        <w:jc w:val="both"/>
      </w:pPr>
      <w:r>
        <w:t>знать состав дежурных сил и средств и порядок их привлечения к ПСО (Р);</w:t>
      </w:r>
    </w:p>
    <w:p w:rsidR="00000000" w:rsidRDefault="00AC385E">
      <w:pPr>
        <w:pStyle w:val="FORMATTEXT"/>
        <w:ind w:firstLine="568"/>
        <w:jc w:val="both"/>
      </w:pPr>
    </w:p>
    <w:p w:rsidR="00000000" w:rsidRDefault="00AC385E">
      <w:pPr>
        <w:pStyle w:val="FORMATTEXT"/>
        <w:ind w:firstLine="568"/>
        <w:jc w:val="both"/>
      </w:pPr>
      <w:r>
        <w:t>знать порядок приема и передачи информации о ВС, терпящем или потерпевшем бедствие;</w:t>
      </w:r>
    </w:p>
    <w:p w:rsidR="00000000" w:rsidRDefault="00AC385E">
      <w:pPr>
        <w:pStyle w:val="FORMATTEXT"/>
        <w:ind w:firstLine="568"/>
        <w:jc w:val="both"/>
      </w:pPr>
    </w:p>
    <w:p w:rsidR="00000000" w:rsidRDefault="00AC385E">
      <w:pPr>
        <w:pStyle w:val="FORMATTEXT"/>
        <w:ind w:firstLine="568"/>
        <w:jc w:val="both"/>
      </w:pPr>
      <w:r>
        <w:t xml:space="preserve">знать </w:t>
      </w:r>
      <w:r>
        <w:t>порядок управления дежурными АСПС и координации их действий в ходе проведения ПСО (Р);</w:t>
      </w:r>
    </w:p>
    <w:p w:rsidR="00000000" w:rsidRDefault="00AC385E">
      <w:pPr>
        <w:pStyle w:val="FORMATTEXT"/>
        <w:ind w:firstLine="568"/>
        <w:jc w:val="both"/>
      </w:pPr>
    </w:p>
    <w:p w:rsidR="00000000" w:rsidRDefault="00AC385E">
      <w:pPr>
        <w:pStyle w:val="FORMATTEXT"/>
        <w:ind w:firstLine="568"/>
        <w:jc w:val="both"/>
      </w:pPr>
      <w:r>
        <w:t>уметь давать распоряжения на подъем дежурных сил и средств при получении сигнала бедствия и проверках их готовности;</w:t>
      </w:r>
    </w:p>
    <w:p w:rsidR="00000000" w:rsidRDefault="00AC385E">
      <w:pPr>
        <w:pStyle w:val="FORMATTEXT"/>
        <w:ind w:firstLine="568"/>
        <w:jc w:val="both"/>
      </w:pPr>
    </w:p>
    <w:p w:rsidR="00000000" w:rsidRDefault="00AC385E">
      <w:pPr>
        <w:pStyle w:val="FORMATTEXT"/>
        <w:ind w:firstLine="568"/>
        <w:jc w:val="both"/>
      </w:pPr>
      <w:r>
        <w:t>уметь разрабатывать предложения руководителю ПСО (</w:t>
      </w:r>
      <w:r>
        <w:t>Р) по вопросам организации и проведения ПСО (Р);</w:t>
      </w:r>
    </w:p>
    <w:p w:rsidR="00000000" w:rsidRDefault="00AC385E">
      <w:pPr>
        <w:pStyle w:val="FORMATTEXT"/>
        <w:ind w:firstLine="568"/>
        <w:jc w:val="both"/>
      </w:pPr>
    </w:p>
    <w:p w:rsidR="00000000" w:rsidRDefault="00AC385E">
      <w:pPr>
        <w:pStyle w:val="FORMATTEXT"/>
        <w:ind w:firstLine="568"/>
        <w:jc w:val="both"/>
      </w:pPr>
      <w:r>
        <w:t>уметь осуществлять контроль за вылетом и выходом дежурных сил и средств и их деятельностью в ходе проведения ПСО (Р);</w:t>
      </w:r>
    </w:p>
    <w:p w:rsidR="00000000" w:rsidRDefault="00AC385E">
      <w:pPr>
        <w:pStyle w:val="FORMATTEXT"/>
        <w:ind w:firstLine="568"/>
        <w:jc w:val="both"/>
      </w:pPr>
    </w:p>
    <w:p w:rsidR="00000000" w:rsidRDefault="00AC385E">
      <w:pPr>
        <w:pStyle w:val="FORMATTEXT"/>
        <w:ind w:firstLine="568"/>
        <w:jc w:val="both"/>
      </w:pPr>
      <w:r>
        <w:lastRenderedPageBreak/>
        <w:t>уметь разрабатывать и оформлять план проведения ПСО (Р) на карте.</w:t>
      </w:r>
    </w:p>
    <w:p w:rsidR="00000000" w:rsidRDefault="00AC385E">
      <w:pPr>
        <w:pStyle w:val="FORMATTEXT"/>
        <w:ind w:firstLine="568"/>
        <w:jc w:val="both"/>
      </w:pPr>
    </w:p>
    <w:p w:rsidR="00000000" w:rsidRDefault="00AC385E">
      <w:pPr>
        <w:pStyle w:val="FORMATTEXT"/>
        <w:ind w:firstLine="568"/>
        <w:jc w:val="both"/>
      </w:pPr>
      <w:r>
        <w:t>8. Экипажи ПСВС долж</w:t>
      </w:r>
      <w:r>
        <w:t>ны:</w:t>
      </w:r>
    </w:p>
    <w:p w:rsidR="00000000" w:rsidRDefault="00AC385E">
      <w:pPr>
        <w:pStyle w:val="FORMATTEXT"/>
        <w:ind w:firstLine="568"/>
        <w:jc w:val="both"/>
      </w:pPr>
    </w:p>
    <w:p w:rsidR="00000000" w:rsidRDefault="00AC385E">
      <w:pPr>
        <w:pStyle w:val="FORMATTEXT"/>
        <w:ind w:firstLine="568"/>
        <w:jc w:val="both"/>
      </w:pPr>
      <w:r>
        <w:t xml:space="preserve">знать сроки проведения авиационного поиска и спасания ВС, терпящих или потерпевших бедствие, их пассажиров и экипажей с использованием радиотехнических средств (далее - РТС) поиска, которые указаны в </w:t>
      </w:r>
      <w:r>
        <w:fldChar w:fldCharType="begin"/>
      </w:r>
      <w:r>
        <w:instrText xml:space="preserve"> HYPERLINK "kodeks://link/d?nd=420203469&amp;point=mark</w:instrText>
      </w:r>
      <w:r>
        <w:instrText>=000000000000000000000000000000000000000000000000007DK0KA"\o"’’Об утверждении требований к подготовке авиационного персонала органов и служб единой системы ...’’</w:instrText>
      </w:r>
    </w:p>
    <w:p w:rsidR="00000000" w:rsidRDefault="00AC385E">
      <w:pPr>
        <w:pStyle w:val="FORMATTEXT"/>
        <w:ind w:firstLine="568"/>
        <w:jc w:val="both"/>
      </w:pPr>
      <w:r>
        <w:instrText>Приказ Минтранса России от 03.06.2014 N 148</w:instrText>
      </w:r>
    </w:p>
    <w:p w:rsidR="00000000" w:rsidRDefault="00AC385E">
      <w:pPr>
        <w:pStyle w:val="FORMATTEXT"/>
        <w:ind w:firstLine="568"/>
        <w:jc w:val="both"/>
      </w:pPr>
      <w:r>
        <w:instrText>Статус: действует с 01.02.2015"</w:instrText>
      </w:r>
      <w:r>
        <w:fldChar w:fldCharType="separate"/>
      </w:r>
      <w:r>
        <w:rPr>
          <w:color w:val="0000AA"/>
          <w:u w:val="single"/>
        </w:rPr>
        <w:t>приложении N 1 к на</w:t>
      </w:r>
      <w:r>
        <w:rPr>
          <w:color w:val="0000AA"/>
          <w:u w:val="single"/>
        </w:rPr>
        <w:t>стоящим Требованиям</w:t>
      </w:r>
      <w:r>
        <w:rPr>
          <w:color w:val="0000FF"/>
          <w:u w:val="single"/>
        </w:rPr>
        <w:t xml:space="preserve"> </w:t>
      </w:r>
      <w:r>
        <w:fldChar w:fldCharType="end"/>
      </w:r>
      <w:r>
        <w:t>;</w:t>
      </w:r>
    </w:p>
    <w:p w:rsidR="00000000" w:rsidRDefault="00AC385E">
      <w:pPr>
        <w:pStyle w:val="FORMATTEXT"/>
        <w:ind w:firstLine="568"/>
        <w:jc w:val="both"/>
      </w:pPr>
    </w:p>
    <w:p w:rsidR="00000000" w:rsidRDefault="00AC385E">
      <w:pPr>
        <w:pStyle w:val="FORMATTEXT"/>
        <w:ind w:firstLine="568"/>
        <w:jc w:val="both"/>
      </w:pPr>
      <w:r>
        <w:t xml:space="preserve">знать методику выполнения радиотехнического и визуального поиска ВС, терпящих или потерпевших бедствие, которая указана в </w:t>
      </w:r>
      <w:r>
        <w:fldChar w:fldCharType="begin"/>
      </w:r>
      <w:r>
        <w:instrText xml:space="preserve"> HYPERLINK "kodeks://link/d?nd=420203469&amp;point=mark=000000000000000000000000000000000000000000000000007DS0KE</w:instrText>
      </w:r>
      <w:r>
        <w:instrText>"\o"’’Об утверждении требований к подготовке авиационного персонала органов и служб единой системы ...’’</w:instrText>
      </w:r>
    </w:p>
    <w:p w:rsidR="00000000" w:rsidRDefault="00AC385E">
      <w:pPr>
        <w:pStyle w:val="FORMATTEXT"/>
        <w:ind w:firstLine="568"/>
        <w:jc w:val="both"/>
      </w:pPr>
      <w:r>
        <w:instrText>Приказ Минтранса России от 03.06.2014 N 148</w:instrText>
      </w:r>
    </w:p>
    <w:p w:rsidR="00000000" w:rsidRDefault="00AC385E">
      <w:pPr>
        <w:pStyle w:val="FORMATTEXT"/>
        <w:ind w:firstLine="568"/>
        <w:jc w:val="both"/>
      </w:pPr>
      <w:r>
        <w:instrText>Статус: действует с 01.02.2015"</w:instrText>
      </w:r>
      <w:r>
        <w:fldChar w:fldCharType="separate"/>
      </w:r>
      <w:r>
        <w:rPr>
          <w:color w:val="0000AA"/>
          <w:u w:val="single"/>
        </w:rPr>
        <w:t>приложении N 2 к настоящим Требованиям</w:t>
      </w:r>
      <w:r>
        <w:rPr>
          <w:color w:val="0000FF"/>
          <w:u w:val="single"/>
        </w:rPr>
        <w:t xml:space="preserve"> </w:t>
      </w:r>
      <w:r>
        <w:fldChar w:fldCharType="end"/>
      </w:r>
      <w:r>
        <w:t>;</w:t>
      </w:r>
    </w:p>
    <w:p w:rsidR="00000000" w:rsidRDefault="00AC385E">
      <w:pPr>
        <w:pStyle w:val="FORMATTEXT"/>
        <w:ind w:firstLine="568"/>
        <w:jc w:val="both"/>
      </w:pPr>
    </w:p>
    <w:p w:rsidR="00000000" w:rsidRDefault="00AC385E">
      <w:pPr>
        <w:pStyle w:val="FORMATTEXT"/>
        <w:ind w:firstLine="568"/>
        <w:jc w:val="both"/>
      </w:pPr>
      <w:r>
        <w:t>знать порядок приема и передачи</w:t>
      </w:r>
      <w:r>
        <w:t xml:space="preserve"> сигналов бедствия, а также сигналы, применяемые при проведении ПСО (Р), которые указаны в </w:t>
      </w:r>
      <w:r>
        <w:fldChar w:fldCharType="begin"/>
      </w:r>
      <w:r>
        <w:instrText xml:space="preserve"> HYPERLINK "kodeks://link/d?nd=420203469&amp;point=mark=000000000000000000000000000000000000000000000000007E60KG"\o"’’Об утверждении требований к подготовке авиационного</w:instrText>
      </w:r>
      <w:r>
        <w:instrText xml:space="preserve"> персонала органов и служб единой системы ...’’</w:instrText>
      </w:r>
    </w:p>
    <w:p w:rsidR="00000000" w:rsidRDefault="00AC385E">
      <w:pPr>
        <w:pStyle w:val="FORMATTEXT"/>
        <w:ind w:firstLine="568"/>
        <w:jc w:val="both"/>
      </w:pPr>
      <w:r>
        <w:instrText>Приказ Минтранса России от 03.06.2014 N 148</w:instrText>
      </w:r>
    </w:p>
    <w:p w:rsidR="00000000" w:rsidRDefault="00AC385E">
      <w:pPr>
        <w:pStyle w:val="FORMATTEXT"/>
        <w:ind w:firstLine="568"/>
        <w:jc w:val="both"/>
      </w:pPr>
      <w:r>
        <w:instrText>Статус: действует с 01.02.2015"</w:instrText>
      </w:r>
      <w:r>
        <w:fldChar w:fldCharType="separate"/>
      </w:r>
      <w:r>
        <w:rPr>
          <w:color w:val="0000AA"/>
          <w:u w:val="single"/>
        </w:rPr>
        <w:t>приложении N 3 к настоящим Требованиям</w:t>
      </w:r>
      <w:r>
        <w:rPr>
          <w:color w:val="0000FF"/>
          <w:u w:val="single"/>
        </w:rPr>
        <w:t xml:space="preserve"> </w:t>
      </w:r>
      <w:r>
        <w:fldChar w:fldCharType="end"/>
      </w:r>
      <w:r>
        <w:t>;</w:t>
      </w:r>
    </w:p>
    <w:p w:rsidR="00000000" w:rsidRDefault="00AC385E">
      <w:pPr>
        <w:pStyle w:val="FORMATTEXT"/>
        <w:ind w:firstLine="568"/>
        <w:jc w:val="both"/>
      </w:pPr>
    </w:p>
    <w:p w:rsidR="00000000" w:rsidRDefault="00AC385E">
      <w:pPr>
        <w:pStyle w:val="FORMATTEXT"/>
        <w:ind w:firstLine="568"/>
        <w:jc w:val="both"/>
      </w:pPr>
      <w:r>
        <w:t>знать правила использования поисковой аппаратуры, аварийных радиостанций и ведения радио</w:t>
      </w:r>
      <w:r>
        <w:t>связи с терпящими бедствие, другими поисковыми экипажами и НПСК;</w:t>
      </w:r>
    </w:p>
    <w:p w:rsidR="00000000" w:rsidRDefault="00AC385E">
      <w:pPr>
        <w:pStyle w:val="FORMATTEXT"/>
        <w:ind w:firstLine="568"/>
        <w:jc w:val="both"/>
      </w:pPr>
    </w:p>
    <w:p w:rsidR="00000000" w:rsidRDefault="00AC385E">
      <w:pPr>
        <w:pStyle w:val="FORMATTEXT"/>
        <w:ind w:firstLine="568"/>
        <w:jc w:val="both"/>
      </w:pPr>
      <w:r>
        <w:t>знать правила десантирования СПДГ и грузов;</w:t>
      </w:r>
    </w:p>
    <w:p w:rsidR="00000000" w:rsidRDefault="00AC385E">
      <w:pPr>
        <w:pStyle w:val="FORMATTEXT"/>
        <w:ind w:firstLine="568"/>
        <w:jc w:val="both"/>
      </w:pPr>
    </w:p>
    <w:p w:rsidR="00000000" w:rsidRDefault="00AC385E">
      <w:pPr>
        <w:pStyle w:val="FORMATTEXT"/>
        <w:ind w:firstLine="568"/>
        <w:jc w:val="both"/>
      </w:pPr>
      <w:r>
        <w:t>уметь применять существующие методы радиотехнического и визуального поиска;</w:t>
      </w:r>
    </w:p>
    <w:p w:rsidR="00000000" w:rsidRDefault="00AC385E">
      <w:pPr>
        <w:pStyle w:val="FORMATTEXT"/>
        <w:ind w:firstLine="568"/>
        <w:jc w:val="both"/>
      </w:pPr>
    </w:p>
    <w:p w:rsidR="00000000" w:rsidRDefault="00AC385E">
      <w:pPr>
        <w:pStyle w:val="FORMATTEXT"/>
        <w:ind w:firstLine="568"/>
        <w:jc w:val="both"/>
      </w:pPr>
      <w:r>
        <w:t>уметь взаимодействовать с АСПС, участвующими в ПСО (Р);</w:t>
      </w:r>
    </w:p>
    <w:p w:rsidR="00000000" w:rsidRDefault="00AC385E">
      <w:pPr>
        <w:pStyle w:val="FORMATTEXT"/>
        <w:ind w:firstLine="568"/>
        <w:jc w:val="both"/>
      </w:pPr>
    </w:p>
    <w:p w:rsidR="00000000" w:rsidRDefault="00AC385E">
      <w:pPr>
        <w:pStyle w:val="FORMATTEXT"/>
        <w:ind w:firstLine="568"/>
        <w:jc w:val="both"/>
      </w:pPr>
      <w:r>
        <w:t>уметь вести</w:t>
      </w:r>
      <w:r>
        <w:t xml:space="preserve"> радиосвязь с экипажами ПСВС, пунктами управления ПСО (Р) и взаимодействующими силами и средствами, осуществляющими ПСО (Р).</w:t>
      </w:r>
    </w:p>
    <w:p w:rsidR="00000000" w:rsidRDefault="00AC385E">
      <w:pPr>
        <w:pStyle w:val="FORMATTEXT"/>
        <w:ind w:firstLine="568"/>
        <w:jc w:val="both"/>
      </w:pPr>
    </w:p>
    <w:p w:rsidR="00000000" w:rsidRDefault="00AC385E">
      <w:pPr>
        <w:pStyle w:val="FORMATTEXT"/>
        <w:ind w:firstLine="568"/>
        <w:jc w:val="both"/>
      </w:pPr>
      <w:r>
        <w:t>9. Спасатели СПДГ и НПСК должны:</w:t>
      </w:r>
    </w:p>
    <w:p w:rsidR="00000000" w:rsidRDefault="00AC385E">
      <w:pPr>
        <w:pStyle w:val="FORMATTEXT"/>
        <w:ind w:firstLine="568"/>
        <w:jc w:val="both"/>
      </w:pPr>
    </w:p>
    <w:p w:rsidR="00000000" w:rsidRDefault="00AC385E">
      <w:pPr>
        <w:pStyle w:val="FORMATTEXT"/>
        <w:ind w:firstLine="568"/>
        <w:jc w:val="both"/>
      </w:pPr>
      <w:r>
        <w:t>знать правила оказания первой помощи пострадавшим;</w:t>
      </w:r>
    </w:p>
    <w:p w:rsidR="00000000" w:rsidRDefault="00AC385E">
      <w:pPr>
        <w:pStyle w:val="FORMATTEXT"/>
        <w:ind w:firstLine="568"/>
        <w:jc w:val="both"/>
      </w:pPr>
    </w:p>
    <w:p w:rsidR="00000000" w:rsidRDefault="00AC385E">
      <w:pPr>
        <w:pStyle w:val="FORMATTEXT"/>
        <w:ind w:firstLine="568"/>
        <w:jc w:val="both"/>
      </w:pPr>
      <w:r>
        <w:t xml:space="preserve">знать правила безопасности при обращении со </w:t>
      </w:r>
      <w:r>
        <w:t>средствами аварийного покидания самолетов;</w:t>
      </w:r>
    </w:p>
    <w:p w:rsidR="00000000" w:rsidRDefault="00AC385E">
      <w:pPr>
        <w:pStyle w:val="FORMATTEXT"/>
        <w:ind w:firstLine="568"/>
        <w:jc w:val="both"/>
      </w:pPr>
    </w:p>
    <w:p w:rsidR="00000000" w:rsidRDefault="00AC385E">
      <w:pPr>
        <w:pStyle w:val="FORMATTEXT"/>
        <w:ind w:firstLine="568"/>
        <w:jc w:val="both"/>
      </w:pPr>
      <w:r>
        <w:t>знать способы и меры безопасности при эвакуации людей ВС;</w:t>
      </w:r>
    </w:p>
    <w:p w:rsidR="00000000" w:rsidRDefault="00AC385E">
      <w:pPr>
        <w:pStyle w:val="FORMATTEXT"/>
        <w:ind w:firstLine="568"/>
        <w:jc w:val="both"/>
      </w:pPr>
    </w:p>
    <w:p w:rsidR="00000000" w:rsidRDefault="00AC385E">
      <w:pPr>
        <w:pStyle w:val="FORMATTEXT"/>
        <w:ind w:firstLine="568"/>
        <w:jc w:val="both"/>
      </w:pPr>
      <w:r>
        <w:t>знать средства и способы связи при проведении ПСО (Р);</w:t>
      </w:r>
    </w:p>
    <w:p w:rsidR="00000000" w:rsidRDefault="00AC385E">
      <w:pPr>
        <w:pStyle w:val="FORMATTEXT"/>
        <w:ind w:firstLine="568"/>
        <w:jc w:val="both"/>
      </w:pPr>
    </w:p>
    <w:p w:rsidR="00000000" w:rsidRDefault="00AC385E">
      <w:pPr>
        <w:pStyle w:val="FORMATTEXT"/>
        <w:ind w:firstLine="568"/>
        <w:jc w:val="both"/>
      </w:pPr>
      <w:r>
        <w:t>знать сигналы, применяемые при проведении ПСО (Р);</w:t>
      </w:r>
    </w:p>
    <w:p w:rsidR="00000000" w:rsidRDefault="00AC385E">
      <w:pPr>
        <w:pStyle w:val="FORMATTEXT"/>
        <w:ind w:firstLine="568"/>
        <w:jc w:val="both"/>
      </w:pPr>
    </w:p>
    <w:p w:rsidR="00000000" w:rsidRDefault="00AC385E">
      <w:pPr>
        <w:pStyle w:val="FORMATTEXT"/>
        <w:ind w:firstLine="568"/>
        <w:jc w:val="both"/>
      </w:pPr>
      <w:r>
        <w:t>знать основы радиационной, химической и биоло</w:t>
      </w:r>
      <w:r>
        <w:t>гической защиты;</w:t>
      </w:r>
    </w:p>
    <w:p w:rsidR="00000000" w:rsidRDefault="00AC385E">
      <w:pPr>
        <w:pStyle w:val="FORMATTEXT"/>
        <w:ind w:firstLine="568"/>
        <w:jc w:val="both"/>
      </w:pPr>
    </w:p>
    <w:p w:rsidR="00000000" w:rsidRDefault="00AC385E">
      <w:pPr>
        <w:pStyle w:val="FORMATTEXT"/>
        <w:ind w:firstLine="568"/>
        <w:jc w:val="both"/>
      </w:pPr>
      <w:r>
        <w:t>уметь пользоваться аварийно-спасательным имуществом и снаряжением;</w:t>
      </w:r>
    </w:p>
    <w:p w:rsidR="00000000" w:rsidRDefault="00AC385E">
      <w:pPr>
        <w:pStyle w:val="FORMATTEXT"/>
        <w:ind w:firstLine="568"/>
        <w:jc w:val="both"/>
      </w:pPr>
    </w:p>
    <w:p w:rsidR="00000000" w:rsidRDefault="00AC385E">
      <w:pPr>
        <w:pStyle w:val="FORMATTEXT"/>
        <w:ind w:firstLine="568"/>
        <w:jc w:val="both"/>
      </w:pPr>
      <w:r>
        <w:t>уметь пользоваться содержимым индивидуальных аптечек, а медицинские работники, входящие в состав СПДГ и НПСК, - медицинскими полевыми укладками;</w:t>
      </w:r>
    </w:p>
    <w:p w:rsidR="00000000" w:rsidRDefault="00AC385E">
      <w:pPr>
        <w:pStyle w:val="FORMATTEXT"/>
        <w:ind w:firstLine="568"/>
        <w:jc w:val="both"/>
      </w:pPr>
    </w:p>
    <w:p w:rsidR="00000000" w:rsidRDefault="00AC385E">
      <w:pPr>
        <w:pStyle w:val="FORMATTEXT"/>
        <w:ind w:firstLine="568"/>
        <w:jc w:val="both"/>
      </w:pPr>
      <w:r>
        <w:t>уметь оказывать первую п</w:t>
      </w:r>
      <w:r>
        <w:t>омощь штатными и подручными средствами;</w:t>
      </w:r>
    </w:p>
    <w:p w:rsidR="00000000" w:rsidRDefault="00AC385E">
      <w:pPr>
        <w:pStyle w:val="FORMATTEXT"/>
        <w:ind w:firstLine="568"/>
        <w:jc w:val="both"/>
      </w:pPr>
    </w:p>
    <w:p w:rsidR="00000000" w:rsidRDefault="00AC385E">
      <w:pPr>
        <w:pStyle w:val="FORMATTEXT"/>
        <w:ind w:firstLine="568"/>
        <w:jc w:val="both"/>
      </w:pPr>
      <w:r>
        <w:t>уметь применять способы и средства дымогазозащиты и ликвидировать пожары на ВС, вскрывать аварийные люки, фонари кабин и фюзеляжи;</w:t>
      </w:r>
    </w:p>
    <w:p w:rsidR="00000000" w:rsidRDefault="00AC385E">
      <w:pPr>
        <w:pStyle w:val="FORMATTEXT"/>
        <w:ind w:firstLine="568"/>
        <w:jc w:val="both"/>
      </w:pPr>
    </w:p>
    <w:p w:rsidR="00000000" w:rsidRDefault="00AC385E">
      <w:pPr>
        <w:pStyle w:val="FORMATTEXT"/>
        <w:ind w:firstLine="568"/>
        <w:jc w:val="both"/>
      </w:pPr>
      <w:r>
        <w:t>уметь извлекать пострадавших из ВС и эвакуировать с места бедствия наземным, воздуш</w:t>
      </w:r>
      <w:r>
        <w:t>ным и водным транспортом;</w:t>
      </w:r>
    </w:p>
    <w:p w:rsidR="00000000" w:rsidRDefault="00AC385E">
      <w:pPr>
        <w:pStyle w:val="FORMATTEXT"/>
        <w:ind w:firstLine="568"/>
        <w:jc w:val="both"/>
      </w:pPr>
    </w:p>
    <w:p w:rsidR="00000000" w:rsidRDefault="00AC385E">
      <w:pPr>
        <w:pStyle w:val="FORMATTEXT"/>
        <w:ind w:firstLine="568"/>
        <w:jc w:val="both"/>
      </w:pPr>
      <w:r>
        <w:t>уметь выкладывать на местности с использованием подручных средств сигналы, применяемые при проведении ПСО (Р);</w:t>
      </w:r>
    </w:p>
    <w:p w:rsidR="00000000" w:rsidRDefault="00AC385E">
      <w:pPr>
        <w:pStyle w:val="FORMATTEXT"/>
        <w:ind w:firstLine="568"/>
        <w:jc w:val="both"/>
      </w:pPr>
    </w:p>
    <w:p w:rsidR="00000000" w:rsidRDefault="00AC385E">
      <w:pPr>
        <w:pStyle w:val="FORMATTEXT"/>
        <w:ind w:firstLine="568"/>
        <w:jc w:val="both"/>
      </w:pPr>
      <w:r>
        <w:t>уметь подбирать и обозначать площадки для посадки вертолетов;</w:t>
      </w:r>
    </w:p>
    <w:p w:rsidR="00000000" w:rsidRDefault="00AC385E">
      <w:pPr>
        <w:pStyle w:val="FORMATTEXT"/>
        <w:ind w:firstLine="568"/>
        <w:jc w:val="both"/>
      </w:pPr>
    </w:p>
    <w:p w:rsidR="00000000" w:rsidRDefault="00AC385E">
      <w:pPr>
        <w:pStyle w:val="FORMATTEXT"/>
        <w:ind w:firstLine="568"/>
        <w:jc w:val="both"/>
      </w:pPr>
      <w:r>
        <w:t>обладать альпинистской подготовкой (при необходимости)</w:t>
      </w:r>
      <w:r>
        <w:t>;</w:t>
      </w:r>
    </w:p>
    <w:p w:rsidR="00000000" w:rsidRDefault="00AC385E">
      <w:pPr>
        <w:pStyle w:val="FORMATTEXT"/>
        <w:ind w:firstLine="568"/>
        <w:jc w:val="both"/>
      </w:pPr>
    </w:p>
    <w:p w:rsidR="00000000" w:rsidRDefault="00AC385E">
      <w:pPr>
        <w:pStyle w:val="FORMATTEXT"/>
        <w:ind w:firstLine="568"/>
        <w:jc w:val="both"/>
      </w:pPr>
      <w:r>
        <w:t>уметь работать с топографической информацией и ориентироваться на местности с помощью технических средств и без них.</w:t>
      </w:r>
    </w:p>
    <w:p w:rsidR="00000000" w:rsidRDefault="00AC385E">
      <w:pPr>
        <w:pStyle w:val="FORMATTEXT"/>
        <w:ind w:firstLine="568"/>
        <w:jc w:val="both"/>
      </w:pPr>
    </w:p>
    <w:p w:rsidR="00000000" w:rsidRDefault="00AC385E">
      <w:pPr>
        <w:pStyle w:val="FORMATTEXT"/>
        <w:ind w:firstLine="568"/>
        <w:jc w:val="both"/>
      </w:pPr>
      <w:r>
        <w:t>Медицинские работники, входящие в состав СПДГ и НПСК, должны уметь оказывать непосредственно на месте бедствия первую помощь пострадавш</w:t>
      </w:r>
      <w:r>
        <w:t>им, определять очередность и порядок эвакуации потерпевших бедствие и способ их транспортировки в лечебные учреждения.</w:t>
      </w:r>
    </w:p>
    <w:p w:rsidR="00000000" w:rsidRDefault="00AC385E">
      <w:pPr>
        <w:pStyle w:val="FORMATTEXT"/>
        <w:ind w:firstLine="568"/>
        <w:jc w:val="both"/>
      </w:pPr>
    </w:p>
    <w:p w:rsidR="00000000" w:rsidRDefault="00AC385E">
      <w:pPr>
        <w:pStyle w:val="FORMATTEXT"/>
        <w:ind w:firstLine="568"/>
        <w:jc w:val="both"/>
      </w:pPr>
      <w:r>
        <w:t>10. СПДГ создаются в организациях гражданской авиации, на которые возложено осуществление поиска и спасания (региональных поисково-спаса</w:t>
      </w:r>
      <w:r>
        <w:t xml:space="preserve">тельных базах), НПСК - в организациях государственной и экспериментальной авиации. Состав СПДГ и НПСК указан в </w:t>
      </w:r>
      <w:r>
        <w:fldChar w:fldCharType="begin"/>
      </w:r>
      <w:r>
        <w:instrText xml:space="preserve"> HYPERLINK "kodeks://link/d?nd=420203469&amp;point=mark=000000000000000000000000000000000000000000000000007E40KD"\o"’’Об утверждении требований к под</w:instrText>
      </w:r>
      <w:r>
        <w:instrText>готовке авиационного персонала органов и служб единой системы ...’’</w:instrText>
      </w:r>
    </w:p>
    <w:p w:rsidR="00000000" w:rsidRDefault="00AC385E">
      <w:pPr>
        <w:pStyle w:val="FORMATTEXT"/>
        <w:ind w:firstLine="568"/>
        <w:jc w:val="both"/>
      </w:pPr>
      <w:r>
        <w:instrText>Приказ Минтранса России от 03.06.2014 N 148</w:instrText>
      </w:r>
    </w:p>
    <w:p w:rsidR="00000000" w:rsidRDefault="00AC385E">
      <w:pPr>
        <w:pStyle w:val="FORMATTEXT"/>
        <w:ind w:firstLine="568"/>
        <w:jc w:val="both"/>
      </w:pPr>
      <w:r>
        <w:instrText>Статус: действует с 01.02.2015"</w:instrText>
      </w:r>
      <w:r>
        <w:fldChar w:fldCharType="separate"/>
      </w:r>
      <w:r>
        <w:rPr>
          <w:color w:val="0000AA"/>
          <w:u w:val="single"/>
        </w:rPr>
        <w:t>приложении N 4 к настоящим Требованиям</w:t>
      </w:r>
      <w:r>
        <w:rPr>
          <w:color w:val="0000FF"/>
          <w:u w:val="single"/>
        </w:rPr>
        <w:t xml:space="preserve"> </w:t>
      </w:r>
      <w:r>
        <w:fldChar w:fldCharType="end"/>
      </w:r>
      <w:r>
        <w:t>.</w:t>
      </w:r>
    </w:p>
    <w:p w:rsidR="00000000" w:rsidRDefault="00AC385E">
      <w:pPr>
        <w:pStyle w:val="FORMATTEXT"/>
        <w:ind w:firstLine="568"/>
        <w:jc w:val="both"/>
      </w:pPr>
    </w:p>
    <w:p w:rsidR="00000000" w:rsidRDefault="00AC385E">
      <w:pPr>
        <w:pStyle w:val="FORMATTEXT"/>
        <w:ind w:firstLine="568"/>
        <w:jc w:val="both"/>
      </w:pPr>
      <w:r>
        <w:t>11. Экипажи ПСВС, СПДГ и НПСК при несении дежурства должны размещать</w:t>
      </w:r>
      <w:r>
        <w:t xml:space="preserve">ся в помещениях, соответствующих установленным требованиям к оснащению помещений на аэродроме для экипажей ПСВС, НПСК и СПДГ, которые указаны в </w:t>
      </w:r>
      <w:r>
        <w:fldChar w:fldCharType="begin"/>
      </w:r>
      <w:r>
        <w:instrText xml:space="preserve"> HYPERLINK "kodeks://link/d?nd=420203469&amp;point=mark=000000000000000000000000000000000000000000000000007EE0KI"\o"</w:instrText>
      </w:r>
      <w:r>
        <w:instrText>’’Об утверждении требований к подготовке авиационного персонала органов и служб единой системы ...’’</w:instrText>
      </w:r>
    </w:p>
    <w:p w:rsidR="00000000" w:rsidRDefault="00AC385E">
      <w:pPr>
        <w:pStyle w:val="FORMATTEXT"/>
        <w:ind w:firstLine="568"/>
        <w:jc w:val="both"/>
      </w:pPr>
      <w:r>
        <w:instrText>Приказ Минтранса России от 03.06.2014 N 148</w:instrText>
      </w:r>
    </w:p>
    <w:p w:rsidR="00000000" w:rsidRDefault="00AC385E">
      <w:pPr>
        <w:pStyle w:val="FORMATTEXT"/>
        <w:ind w:firstLine="568"/>
        <w:jc w:val="both"/>
      </w:pPr>
      <w:r>
        <w:instrText>Статус: действует с 01.02.2015"</w:instrText>
      </w:r>
      <w:r>
        <w:fldChar w:fldCharType="separate"/>
      </w:r>
      <w:r>
        <w:rPr>
          <w:color w:val="0000AA"/>
          <w:u w:val="single"/>
        </w:rPr>
        <w:t>приложении N 5 к настоящим Требованиям</w:t>
      </w:r>
      <w:r>
        <w:rPr>
          <w:color w:val="0000FF"/>
          <w:u w:val="single"/>
        </w:rPr>
        <w:t xml:space="preserve"> </w:t>
      </w:r>
      <w:r>
        <w:fldChar w:fldCharType="end"/>
      </w:r>
      <w:r>
        <w:t>.</w:t>
      </w:r>
    </w:p>
    <w:p w:rsidR="00000000" w:rsidRDefault="00AC385E">
      <w:pPr>
        <w:pStyle w:val="FORMATTEXT"/>
        <w:ind w:firstLine="568"/>
        <w:jc w:val="both"/>
      </w:pPr>
    </w:p>
    <w:p w:rsidR="00000000" w:rsidRDefault="00AC385E">
      <w:pPr>
        <w:pStyle w:val="FORMATTEXT"/>
        <w:ind w:firstLine="568"/>
        <w:jc w:val="both"/>
      </w:pPr>
      <w:r>
        <w:t>12. Региональные поисково-спасатель</w:t>
      </w:r>
      <w:r>
        <w:t xml:space="preserve">ные базы (далее - РПСБ) должны быть оснащены специальной техникой, аварийно-спасательным имуществом и снаряжением в соответствии с перечнем, который указан в </w:t>
      </w:r>
      <w:r>
        <w:fldChar w:fldCharType="begin"/>
      </w:r>
      <w:r>
        <w:instrText xml:space="preserve"> HYPERLINK "kodeks://link/d?nd=420203469&amp;point=mark=0000000000000000000000000000000000000000000000</w:instrText>
      </w:r>
      <w:r>
        <w:instrText>00007EG0KJ"\o"’’Об утверждении требований к подготовке авиационного персонала органов и служб единой системы ...’’</w:instrText>
      </w:r>
    </w:p>
    <w:p w:rsidR="00000000" w:rsidRDefault="00AC385E">
      <w:pPr>
        <w:pStyle w:val="FORMATTEXT"/>
        <w:ind w:firstLine="568"/>
        <w:jc w:val="both"/>
      </w:pPr>
      <w:r>
        <w:instrText>Приказ Минтранса России от 03.06.2014 N 148</w:instrText>
      </w:r>
    </w:p>
    <w:p w:rsidR="00000000" w:rsidRDefault="00AC385E">
      <w:pPr>
        <w:pStyle w:val="FORMATTEXT"/>
        <w:ind w:firstLine="568"/>
        <w:jc w:val="both"/>
      </w:pPr>
      <w:r>
        <w:instrText>Статус: действует с 01.02.2015"</w:instrText>
      </w:r>
      <w:r>
        <w:fldChar w:fldCharType="separate"/>
      </w:r>
      <w:r>
        <w:rPr>
          <w:color w:val="0000AA"/>
          <w:u w:val="single"/>
        </w:rPr>
        <w:t>приложении N 6 к настоящим Требованиям</w:t>
      </w:r>
      <w:r>
        <w:rPr>
          <w:color w:val="0000FF"/>
          <w:u w:val="single"/>
        </w:rPr>
        <w:t xml:space="preserve"> </w:t>
      </w:r>
      <w:r>
        <w:fldChar w:fldCharType="end"/>
      </w:r>
      <w:r>
        <w:t>.</w:t>
      </w:r>
    </w:p>
    <w:p w:rsidR="00000000" w:rsidRDefault="00AC385E">
      <w:pPr>
        <w:pStyle w:val="FORMATTEXT"/>
        <w:ind w:firstLine="568"/>
        <w:jc w:val="both"/>
      </w:pPr>
    </w:p>
    <w:p w:rsidR="00000000" w:rsidRDefault="00AC385E">
      <w:pPr>
        <w:pStyle w:val="FORMATTEXT"/>
        <w:ind w:firstLine="568"/>
        <w:jc w:val="both"/>
      </w:pPr>
      <w:r>
        <w:t xml:space="preserve">13. ПСВС должны быть </w:t>
      </w:r>
      <w:r>
        <w:t xml:space="preserve">оснащены оборудованием, аварийно-спасательным имуществом и снаряжением в соответствии с перечнем, который указан в </w:t>
      </w:r>
      <w:r>
        <w:fldChar w:fldCharType="begin"/>
      </w:r>
      <w:r>
        <w:instrText xml:space="preserve"> HYPERLINK "kodeks://link/d?nd=420203469&amp;point=mark=000000000000000000000000000000000000000000000000007E20KB"\o"’’Об утверждении требований к</w:instrText>
      </w:r>
      <w:r>
        <w:instrText xml:space="preserve"> подготовке авиационного персонала органов и служб единой системы ...’’</w:instrText>
      </w:r>
    </w:p>
    <w:p w:rsidR="00000000" w:rsidRDefault="00AC385E">
      <w:pPr>
        <w:pStyle w:val="FORMATTEXT"/>
        <w:ind w:firstLine="568"/>
        <w:jc w:val="both"/>
      </w:pPr>
      <w:r>
        <w:instrText>Приказ Минтранса России от 03.06.2014 N 148</w:instrText>
      </w:r>
    </w:p>
    <w:p w:rsidR="00000000" w:rsidRDefault="00AC385E">
      <w:pPr>
        <w:pStyle w:val="FORMATTEXT"/>
        <w:ind w:firstLine="568"/>
        <w:jc w:val="both"/>
      </w:pPr>
      <w:r>
        <w:instrText>Статус: действует с 01.02.2015"</w:instrText>
      </w:r>
      <w:r>
        <w:fldChar w:fldCharType="separate"/>
      </w:r>
      <w:r>
        <w:rPr>
          <w:color w:val="0000AA"/>
          <w:u w:val="single"/>
        </w:rPr>
        <w:t>приложении N 7 к настоящим Требованиям</w:t>
      </w:r>
      <w:r>
        <w:rPr>
          <w:color w:val="0000FF"/>
          <w:u w:val="single"/>
        </w:rPr>
        <w:t xml:space="preserve"> </w:t>
      </w:r>
      <w:r>
        <w:fldChar w:fldCharType="end"/>
      </w:r>
      <w:r>
        <w:t>.</w:t>
      </w:r>
    </w:p>
    <w:p w:rsidR="00000000" w:rsidRDefault="00AC385E">
      <w:pPr>
        <w:pStyle w:val="FORMATTEXT"/>
        <w:ind w:firstLine="568"/>
        <w:jc w:val="both"/>
      </w:pPr>
    </w:p>
    <w:p w:rsidR="00000000" w:rsidRDefault="00AC385E">
      <w:pPr>
        <w:pStyle w:val="FORMATTEXT"/>
        <w:ind w:firstLine="568"/>
        <w:jc w:val="both"/>
      </w:pPr>
      <w:r>
        <w:t>ПСВС гражданской авиации оснащаются оборудованием, аварийно-спас</w:t>
      </w:r>
      <w:r>
        <w:t>ательным имуществом и снаряжением РПСБ, от которой назначается СПДГ.</w:t>
      </w:r>
    </w:p>
    <w:p w:rsidR="00000000" w:rsidRDefault="00AC385E">
      <w:pPr>
        <w:pStyle w:val="FORMATTEXT"/>
        <w:ind w:firstLine="568"/>
        <w:jc w:val="both"/>
      </w:pPr>
    </w:p>
    <w:p w:rsidR="00000000" w:rsidRDefault="00AC385E">
      <w:pPr>
        <w:pStyle w:val="FORMATTEXT"/>
        <w:ind w:firstLine="568"/>
        <w:jc w:val="both"/>
      </w:pPr>
      <w:r>
        <w:t xml:space="preserve">14. СПДГ и НПСК должны быть оснащены оборудованием, аварийно-спасательным имуществом и снаряжением в соответствии с перечнем, который указан в </w:t>
      </w:r>
      <w:r>
        <w:fldChar w:fldCharType="begin"/>
      </w:r>
      <w:r>
        <w:instrText xml:space="preserve"> HYPERLINK "kodeks://link/d?nd=420203469&amp;po</w:instrText>
      </w:r>
      <w:r>
        <w:instrText>int=mark=000000000000000000000000000000000000000000000000007EG0KI"\o"’’Об утверждении требований к подготовке авиационного персонала органов и служб единой системы ...’’</w:instrText>
      </w:r>
    </w:p>
    <w:p w:rsidR="00000000" w:rsidRDefault="00AC385E">
      <w:pPr>
        <w:pStyle w:val="FORMATTEXT"/>
        <w:ind w:firstLine="568"/>
        <w:jc w:val="both"/>
      </w:pPr>
      <w:r>
        <w:instrText>Приказ Минтранса России от 03.06.2014 N 148</w:instrText>
      </w:r>
    </w:p>
    <w:p w:rsidR="00000000" w:rsidRDefault="00AC385E">
      <w:pPr>
        <w:pStyle w:val="FORMATTEXT"/>
        <w:ind w:firstLine="568"/>
        <w:jc w:val="both"/>
      </w:pPr>
      <w:r>
        <w:instrText>Статус: действует с 01.02.2015"</w:instrText>
      </w:r>
      <w:r>
        <w:fldChar w:fldCharType="separate"/>
      </w:r>
      <w:r>
        <w:rPr>
          <w:color w:val="0000AA"/>
          <w:u w:val="single"/>
        </w:rPr>
        <w:t xml:space="preserve">приложении </w:t>
      </w:r>
      <w:r>
        <w:rPr>
          <w:color w:val="0000AA"/>
          <w:u w:val="single"/>
        </w:rPr>
        <w:t>N 8 к настоящим Требованиям</w:t>
      </w:r>
      <w:r>
        <w:rPr>
          <w:color w:val="0000FF"/>
          <w:u w:val="single"/>
        </w:rPr>
        <w:t xml:space="preserve"> </w:t>
      </w:r>
      <w:r>
        <w:fldChar w:fldCharType="end"/>
      </w:r>
      <w:r>
        <w:t>.</w:t>
      </w:r>
    </w:p>
    <w:p w:rsidR="00000000" w:rsidRDefault="00AC385E">
      <w:pPr>
        <w:pStyle w:val="FORMATTEXT"/>
        <w:ind w:firstLine="568"/>
        <w:jc w:val="both"/>
      </w:pPr>
    </w:p>
    <w:p w:rsidR="00000000" w:rsidRDefault="00AC385E">
      <w:pPr>
        <w:pStyle w:val="FORMATTEXT"/>
        <w:ind w:firstLine="568"/>
        <w:jc w:val="both"/>
      </w:pPr>
      <w:r>
        <w:t xml:space="preserve">15. КЦПС должны быть оснащены и оборудованы в соответствии с установленным перечнем, который указан в </w:t>
      </w:r>
      <w:r>
        <w:fldChar w:fldCharType="begin"/>
      </w:r>
      <w:r>
        <w:instrText xml:space="preserve"> HYPERLINK "kodeks://link/d?nd=420203469&amp;point=mark=000000000000000000000000000000000000000000000000007EO0KL"\o"’’Об утв</w:instrText>
      </w:r>
      <w:r>
        <w:instrText>ерждении требований к подготовке авиационного персонала органов и служб единой системы ...’’</w:instrText>
      </w:r>
    </w:p>
    <w:p w:rsidR="00000000" w:rsidRDefault="00AC385E">
      <w:pPr>
        <w:pStyle w:val="FORMATTEXT"/>
        <w:ind w:firstLine="568"/>
        <w:jc w:val="both"/>
      </w:pPr>
      <w:r>
        <w:instrText>Приказ Минтранса России от 03.06.2014 N 148</w:instrText>
      </w:r>
    </w:p>
    <w:p w:rsidR="00000000" w:rsidRDefault="00AC385E">
      <w:pPr>
        <w:pStyle w:val="FORMATTEXT"/>
        <w:ind w:firstLine="568"/>
        <w:jc w:val="both"/>
      </w:pPr>
      <w:r>
        <w:instrText>Статус: действует с 01.02.2015"</w:instrText>
      </w:r>
      <w:r>
        <w:fldChar w:fldCharType="separate"/>
      </w:r>
      <w:r>
        <w:rPr>
          <w:color w:val="0000AA"/>
          <w:u w:val="single"/>
        </w:rPr>
        <w:t>приложении N 9 к настоящим Требованиям</w:t>
      </w:r>
      <w:r>
        <w:rPr>
          <w:color w:val="0000FF"/>
          <w:u w:val="single"/>
        </w:rPr>
        <w:t xml:space="preserve"> </w:t>
      </w:r>
      <w:r>
        <w:fldChar w:fldCharType="end"/>
      </w:r>
      <w:r>
        <w:t>.</w:t>
      </w:r>
    </w:p>
    <w:p w:rsidR="00000000" w:rsidRDefault="00AC385E">
      <w:pPr>
        <w:pStyle w:val="FORMATTEXT"/>
        <w:ind w:firstLine="568"/>
        <w:jc w:val="both"/>
      </w:pPr>
    </w:p>
    <w:p w:rsidR="00000000" w:rsidRDefault="00AC385E">
      <w:pPr>
        <w:pStyle w:val="FORMATTEXT"/>
        <w:ind w:firstLine="568"/>
        <w:jc w:val="both"/>
      </w:pPr>
      <w:r>
        <w:t>16. Подготовка экипажей ВС к выживанию в ус</w:t>
      </w:r>
      <w:r>
        <w:t>ловиях автономного существования должна быть организована авиационными предприятиями и организациями государственной и экспериментальной авиации с учетом ее осуществления в специальных центрах.</w:t>
      </w:r>
    </w:p>
    <w:p w:rsidR="00000000" w:rsidRDefault="00AC385E">
      <w:pPr>
        <w:pStyle w:val="FORMATTEXT"/>
        <w:ind w:firstLine="568"/>
        <w:jc w:val="both"/>
      </w:pPr>
    </w:p>
    <w:p w:rsidR="00000000" w:rsidRDefault="00AC385E">
      <w:pPr>
        <w:pStyle w:val="FORMATTEXT"/>
        <w:ind w:firstLine="568"/>
        <w:jc w:val="both"/>
      </w:pPr>
      <w:r>
        <w:t>17. В результате прохождения курса по выживанию в условиях ав</w:t>
      </w:r>
      <w:r>
        <w:t>тономного существования экипажи ВС должны:</w:t>
      </w:r>
    </w:p>
    <w:p w:rsidR="00000000" w:rsidRDefault="00AC385E">
      <w:pPr>
        <w:pStyle w:val="FORMATTEXT"/>
        <w:ind w:firstLine="568"/>
        <w:jc w:val="both"/>
      </w:pPr>
    </w:p>
    <w:p w:rsidR="00000000" w:rsidRDefault="00AC385E">
      <w:pPr>
        <w:pStyle w:val="FORMATTEXT"/>
        <w:ind w:firstLine="568"/>
        <w:jc w:val="both"/>
      </w:pPr>
      <w:r>
        <w:t>знать особенности основных климатогеографических зон и ландшафтов, неблагоприятные факторы природной среды, отрицательно воздействующие на человека в условиях выживания, и методы защиты от них;</w:t>
      </w:r>
    </w:p>
    <w:p w:rsidR="00000000" w:rsidRDefault="00AC385E">
      <w:pPr>
        <w:pStyle w:val="FORMATTEXT"/>
        <w:ind w:firstLine="568"/>
        <w:jc w:val="both"/>
      </w:pPr>
    </w:p>
    <w:p w:rsidR="00000000" w:rsidRDefault="00AC385E">
      <w:pPr>
        <w:pStyle w:val="FORMATTEXT"/>
        <w:ind w:firstLine="568"/>
        <w:jc w:val="both"/>
      </w:pPr>
      <w:r>
        <w:t>знать действия по</w:t>
      </w:r>
      <w:r>
        <w:t>сле вынужденного покидания ВС над водой, горно-лесистой местностью и тайгой;</w:t>
      </w:r>
    </w:p>
    <w:p w:rsidR="00000000" w:rsidRDefault="00AC385E">
      <w:pPr>
        <w:pStyle w:val="FORMATTEXT"/>
        <w:ind w:firstLine="568"/>
        <w:jc w:val="both"/>
      </w:pPr>
    </w:p>
    <w:p w:rsidR="00000000" w:rsidRDefault="00AC385E">
      <w:pPr>
        <w:pStyle w:val="FORMATTEXT"/>
        <w:ind w:firstLine="568"/>
        <w:jc w:val="both"/>
      </w:pPr>
      <w:r>
        <w:t>иметь навыки по организации экстренной эвакуации пассажиров из ВС, совершившего вынужденную посадку;</w:t>
      </w:r>
    </w:p>
    <w:p w:rsidR="00000000" w:rsidRDefault="00AC385E">
      <w:pPr>
        <w:pStyle w:val="FORMATTEXT"/>
        <w:ind w:firstLine="568"/>
        <w:jc w:val="both"/>
      </w:pPr>
    </w:p>
    <w:p w:rsidR="00000000" w:rsidRDefault="00AC385E">
      <w:pPr>
        <w:pStyle w:val="FORMATTEXT"/>
        <w:ind w:firstLine="568"/>
        <w:jc w:val="both"/>
      </w:pPr>
      <w:r>
        <w:t xml:space="preserve">знать основные правила выживания после вынужденной посадки или вынужденного </w:t>
      </w:r>
      <w:r>
        <w:t>приземления в безлюдной местности или приводнения в различных климатогеографических зонах и ландшафтах, последовательность действий и организацию выживания экипажа и пассажиров ВС;</w:t>
      </w:r>
    </w:p>
    <w:p w:rsidR="00000000" w:rsidRDefault="00AC385E">
      <w:pPr>
        <w:pStyle w:val="FORMATTEXT"/>
        <w:ind w:firstLine="568"/>
        <w:jc w:val="both"/>
      </w:pPr>
    </w:p>
    <w:p w:rsidR="00000000" w:rsidRDefault="00AC385E">
      <w:pPr>
        <w:pStyle w:val="FORMATTEXT"/>
        <w:ind w:firstLine="568"/>
        <w:jc w:val="both"/>
      </w:pPr>
      <w:r>
        <w:t>знать способы оказания само- и взаимопомощи при травмах и заболеваниях;</w:t>
      </w:r>
    </w:p>
    <w:p w:rsidR="00000000" w:rsidRDefault="00AC385E">
      <w:pPr>
        <w:pStyle w:val="FORMATTEXT"/>
        <w:ind w:firstLine="568"/>
        <w:jc w:val="both"/>
      </w:pPr>
    </w:p>
    <w:p w:rsidR="00000000" w:rsidRDefault="00AC385E">
      <w:pPr>
        <w:pStyle w:val="FORMATTEXT"/>
        <w:ind w:firstLine="568"/>
        <w:jc w:val="both"/>
      </w:pPr>
      <w:r>
        <w:t>з</w:t>
      </w:r>
      <w:r>
        <w:t>нать содержание носимых и бортовых аварийных запасов и способы применения предметов их комплектации;</w:t>
      </w:r>
    </w:p>
    <w:p w:rsidR="00000000" w:rsidRDefault="00AC385E">
      <w:pPr>
        <w:pStyle w:val="FORMATTEXT"/>
        <w:ind w:firstLine="568"/>
        <w:jc w:val="both"/>
      </w:pPr>
    </w:p>
    <w:p w:rsidR="00000000" w:rsidRDefault="00AC385E">
      <w:pPr>
        <w:pStyle w:val="FORMATTEXT"/>
        <w:ind w:firstLine="568"/>
        <w:jc w:val="both"/>
      </w:pPr>
      <w:r>
        <w:t>знать устройство и правила пользования авиационными спасательными плавсредствами и аварийными радиостанциями (радиомаяками);</w:t>
      </w:r>
    </w:p>
    <w:p w:rsidR="00000000" w:rsidRDefault="00AC385E">
      <w:pPr>
        <w:pStyle w:val="FORMATTEXT"/>
        <w:ind w:firstLine="568"/>
        <w:jc w:val="both"/>
      </w:pPr>
    </w:p>
    <w:p w:rsidR="00000000" w:rsidRDefault="00AC385E">
      <w:pPr>
        <w:pStyle w:val="FORMATTEXT"/>
        <w:ind w:firstLine="568"/>
        <w:jc w:val="both"/>
      </w:pPr>
      <w:r>
        <w:t>знать порядок применения дес</w:t>
      </w:r>
      <w:r>
        <w:t>антируемых спасательных контейнеров и грузов;</w:t>
      </w:r>
    </w:p>
    <w:p w:rsidR="00000000" w:rsidRDefault="00AC385E">
      <w:pPr>
        <w:pStyle w:val="FORMATTEXT"/>
        <w:ind w:firstLine="568"/>
        <w:jc w:val="both"/>
      </w:pPr>
    </w:p>
    <w:p w:rsidR="00000000" w:rsidRDefault="00AC385E">
      <w:pPr>
        <w:pStyle w:val="FORMATTEXT"/>
        <w:ind w:firstLine="568"/>
        <w:jc w:val="both"/>
      </w:pPr>
      <w:r>
        <w:t>уметь преодолевать стрессовое состояние, вызванное экстремальной ситуацией;</w:t>
      </w:r>
    </w:p>
    <w:p w:rsidR="00000000" w:rsidRDefault="00AC385E">
      <w:pPr>
        <w:pStyle w:val="FORMATTEXT"/>
        <w:ind w:firstLine="568"/>
        <w:jc w:val="both"/>
      </w:pPr>
    </w:p>
    <w:p w:rsidR="00000000" w:rsidRDefault="00AC385E">
      <w:pPr>
        <w:pStyle w:val="FORMATTEXT"/>
        <w:ind w:firstLine="568"/>
        <w:jc w:val="both"/>
      </w:pPr>
      <w:r>
        <w:t>знать меры, принимаемые для предотвращения паники среди пассажиров при возникновении экстремальных ситуаций;</w:t>
      </w:r>
    </w:p>
    <w:p w:rsidR="00000000" w:rsidRDefault="00AC385E">
      <w:pPr>
        <w:pStyle w:val="FORMATTEXT"/>
        <w:ind w:firstLine="568"/>
        <w:jc w:val="both"/>
      </w:pPr>
    </w:p>
    <w:p w:rsidR="00000000" w:rsidRDefault="00AC385E">
      <w:pPr>
        <w:pStyle w:val="FORMATTEXT"/>
        <w:ind w:firstLine="568"/>
        <w:jc w:val="both"/>
      </w:pPr>
      <w:r>
        <w:t>уметь правильно оценив</w:t>
      </w:r>
      <w:r>
        <w:t>ать обстановку и принимать решение на последующие действия;</w:t>
      </w:r>
    </w:p>
    <w:p w:rsidR="00000000" w:rsidRDefault="00AC385E">
      <w:pPr>
        <w:pStyle w:val="FORMATTEXT"/>
        <w:ind w:firstLine="568"/>
        <w:jc w:val="both"/>
      </w:pPr>
    </w:p>
    <w:p w:rsidR="00000000" w:rsidRDefault="00AC385E">
      <w:pPr>
        <w:pStyle w:val="FORMATTEXT"/>
        <w:ind w:firstLine="568"/>
        <w:jc w:val="both"/>
      </w:pPr>
      <w:r>
        <w:t>уметь грамотно применять на суше и на воде средства аварийной радиосвязи, подавать визуальные сигналы для обмена информацией с ПСВС как с применением штатных, так и подручных средств;</w:t>
      </w:r>
    </w:p>
    <w:p w:rsidR="00000000" w:rsidRDefault="00AC385E">
      <w:pPr>
        <w:pStyle w:val="FORMATTEXT"/>
        <w:ind w:firstLine="568"/>
        <w:jc w:val="both"/>
      </w:pPr>
    </w:p>
    <w:p w:rsidR="00000000" w:rsidRDefault="00AC385E">
      <w:pPr>
        <w:pStyle w:val="FORMATTEXT"/>
        <w:ind w:firstLine="568"/>
        <w:jc w:val="both"/>
      </w:pPr>
      <w:r>
        <w:t>уметь оказ</w:t>
      </w:r>
      <w:r>
        <w:t>ывать первую само- и взаимопомощь штатными и подручными средствами, транспортировать раненых;</w:t>
      </w:r>
    </w:p>
    <w:p w:rsidR="00000000" w:rsidRDefault="00AC385E">
      <w:pPr>
        <w:pStyle w:val="FORMATTEXT"/>
        <w:ind w:firstLine="568"/>
        <w:jc w:val="both"/>
      </w:pPr>
    </w:p>
    <w:p w:rsidR="00000000" w:rsidRDefault="00AC385E">
      <w:pPr>
        <w:pStyle w:val="FORMATTEXT"/>
        <w:ind w:firstLine="568"/>
        <w:jc w:val="both"/>
      </w:pPr>
      <w:r>
        <w:t>уметь эффективно использовать предметы носимых и бортовых аварийных запасов, авиационные спасательные плавсредства, специальное снаряжение и подручные средства д</w:t>
      </w:r>
      <w:r>
        <w:t>ля сохранения жизни и работоспособности в условиях выживания;</w:t>
      </w:r>
    </w:p>
    <w:p w:rsidR="00000000" w:rsidRDefault="00AC385E">
      <w:pPr>
        <w:pStyle w:val="FORMATTEXT"/>
        <w:ind w:firstLine="568"/>
        <w:jc w:val="both"/>
      </w:pPr>
    </w:p>
    <w:p w:rsidR="00000000" w:rsidRDefault="00AC385E">
      <w:pPr>
        <w:pStyle w:val="FORMATTEXT"/>
        <w:ind w:firstLine="568"/>
        <w:jc w:val="both"/>
      </w:pPr>
      <w:r>
        <w:t>уметь организовать временный лагерь, сооружать укрытия из подручных материалов, добывать пищу охотой, рыбной ловлей, сбором дикорастущих съедобных растений;</w:t>
      </w:r>
    </w:p>
    <w:p w:rsidR="00000000" w:rsidRDefault="00AC385E">
      <w:pPr>
        <w:pStyle w:val="FORMATTEXT"/>
        <w:ind w:firstLine="568"/>
        <w:jc w:val="both"/>
      </w:pPr>
    </w:p>
    <w:p w:rsidR="00000000" w:rsidRDefault="00AC385E">
      <w:pPr>
        <w:pStyle w:val="FORMATTEXT"/>
        <w:ind w:firstLine="568"/>
        <w:jc w:val="both"/>
      </w:pPr>
      <w:r>
        <w:t xml:space="preserve">уметь ориентироваться и определять </w:t>
      </w:r>
      <w:r>
        <w:t>свое местонахождение;</w:t>
      </w:r>
    </w:p>
    <w:p w:rsidR="00000000" w:rsidRDefault="00AC385E">
      <w:pPr>
        <w:pStyle w:val="FORMATTEXT"/>
        <w:ind w:firstLine="568"/>
        <w:jc w:val="both"/>
      </w:pPr>
    </w:p>
    <w:p w:rsidR="00000000" w:rsidRDefault="00AC385E">
      <w:pPr>
        <w:pStyle w:val="FORMATTEXT"/>
        <w:ind w:firstLine="568"/>
        <w:jc w:val="both"/>
      </w:pPr>
      <w:r>
        <w:t>уметь действовать при выживании на море;</w:t>
      </w:r>
    </w:p>
    <w:p w:rsidR="00000000" w:rsidRDefault="00AC385E">
      <w:pPr>
        <w:pStyle w:val="FORMATTEXT"/>
        <w:ind w:firstLine="568"/>
        <w:jc w:val="both"/>
      </w:pPr>
    </w:p>
    <w:p w:rsidR="00000000" w:rsidRDefault="00AC385E">
      <w:pPr>
        <w:pStyle w:val="FORMATTEXT"/>
        <w:ind w:firstLine="568"/>
        <w:jc w:val="both"/>
      </w:pPr>
      <w:r>
        <w:t>уметь совершать переходы (плавание) в любое время года и суток;</w:t>
      </w:r>
    </w:p>
    <w:p w:rsidR="00000000" w:rsidRDefault="00AC385E">
      <w:pPr>
        <w:pStyle w:val="FORMATTEXT"/>
        <w:ind w:firstLine="568"/>
        <w:jc w:val="both"/>
      </w:pPr>
    </w:p>
    <w:p w:rsidR="00000000" w:rsidRDefault="00AC385E">
      <w:pPr>
        <w:pStyle w:val="FORMATTEXT"/>
        <w:ind w:firstLine="568"/>
        <w:jc w:val="both"/>
      </w:pPr>
      <w:r>
        <w:t>уметь форсировать водные преграды вплавь и с помощью подручных средств;</w:t>
      </w:r>
    </w:p>
    <w:p w:rsidR="00000000" w:rsidRDefault="00AC385E">
      <w:pPr>
        <w:pStyle w:val="FORMATTEXT"/>
        <w:ind w:firstLine="568"/>
        <w:jc w:val="both"/>
      </w:pPr>
    </w:p>
    <w:p w:rsidR="00000000" w:rsidRDefault="00AC385E">
      <w:pPr>
        <w:pStyle w:val="FORMATTEXT"/>
        <w:ind w:firstLine="568"/>
        <w:jc w:val="both"/>
      </w:pPr>
      <w:r>
        <w:t>уметь преодолевать различные виды препятствий (естест</w:t>
      </w:r>
      <w:r>
        <w:t>венные и искусственные) и труднопроходимые участки горной местности;</w:t>
      </w:r>
    </w:p>
    <w:p w:rsidR="00000000" w:rsidRDefault="00AC385E">
      <w:pPr>
        <w:pStyle w:val="FORMATTEXT"/>
        <w:ind w:firstLine="568"/>
        <w:jc w:val="both"/>
      </w:pPr>
    </w:p>
    <w:p w:rsidR="00000000" w:rsidRDefault="00AC385E">
      <w:pPr>
        <w:pStyle w:val="FORMATTEXT"/>
        <w:ind w:firstLine="568"/>
        <w:jc w:val="both"/>
      </w:pPr>
      <w:r>
        <w:t>уметь пользоваться средствами эвакуации на борт поисково-спасательного вертолета;</w:t>
      </w:r>
    </w:p>
    <w:p w:rsidR="00000000" w:rsidRDefault="00AC385E">
      <w:pPr>
        <w:pStyle w:val="FORMATTEXT"/>
        <w:ind w:firstLine="568"/>
        <w:jc w:val="both"/>
      </w:pPr>
    </w:p>
    <w:p w:rsidR="00000000" w:rsidRDefault="00AC385E">
      <w:pPr>
        <w:pStyle w:val="FORMATTEXT"/>
        <w:ind w:firstLine="568"/>
        <w:jc w:val="both"/>
      </w:pPr>
      <w:r>
        <w:t>уметь выбирать и обозначать площадку для посадки вертолета, в том числе для эвакуации на борт вертолета</w:t>
      </w:r>
      <w:r>
        <w:t xml:space="preserve"> с режима висения.</w:t>
      </w:r>
    </w:p>
    <w:p w:rsidR="00000000" w:rsidRDefault="00AC385E">
      <w:pPr>
        <w:pStyle w:val="FORMATTEXT"/>
        <w:ind w:firstLine="568"/>
        <w:jc w:val="both"/>
      </w:pPr>
    </w:p>
    <w:p w:rsidR="00000000" w:rsidRDefault="00AC385E">
      <w:pPr>
        <w:pStyle w:val="FORMATTEXT"/>
        <w:jc w:val="right"/>
      </w:pPr>
      <w:r>
        <w:t>Приложение N 1</w:t>
      </w:r>
    </w:p>
    <w:p w:rsidR="00000000" w:rsidRDefault="00AC385E">
      <w:pPr>
        <w:pStyle w:val="FORMATTEXT"/>
        <w:jc w:val="right"/>
      </w:pPr>
      <w:r>
        <w:t>к Требованиям (</w:t>
      </w:r>
      <w:r>
        <w:fldChar w:fldCharType="begin"/>
      </w:r>
      <w:r>
        <w:instrText xml:space="preserve"> HYPERLINK "kodeks://link/d?nd=420203469&amp;point=mark=000000000000000000000000000000000000000000000000007DG0K9"\o"’’Об утверждении требований к подготовке авиационного персонала органов и служб единой системы</w:instrText>
      </w:r>
      <w:r>
        <w:instrText xml:space="preserve"> ...’’</w:instrText>
      </w:r>
    </w:p>
    <w:p w:rsidR="00000000" w:rsidRDefault="00AC385E">
      <w:pPr>
        <w:pStyle w:val="FORMATTEXT"/>
        <w:jc w:val="right"/>
      </w:pPr>
      <w:r>
        <w:instrText>Приказ Минтранса России от 03.06.2014 N 148</w:instrText>
      </w:r>
    </w:p>
    <w:p w:rsidR="00000000" w:rsidRDefault="00AC385E">
      <w:pPr>
        <w:pStyle w:val="FORMATTEXT"/>
        <w:jc w:val="right"/>
      </w:pPr>
      <w:r>
        <w:instrText>Статус: действует с 01.02.2015"</w:instrText>
      </w:r>
      <w:r>
        <w:fldChar w:fldCharType="separate"/>
      </w:r>
      <w:r>
        <w:rPr>
          <w:color w:val="0000AA"/>
          <w:u w:val="single"/>
        </w:rPr>
        <w:t>п.8</w:t>
      </w:r>
      <w:r>
        <w:rPr>
          <w:color w:val="0000FF"/>
          <w:u w:val="single"/>
        </w:rPr>
        <w:t xml:space="preserve"> </w:t>
      </w:r>
      <w:r>
        <w:fldChar w:fldCharType="end"/>
      </w:r>
      <w:r>
        <w:t xml:space="preserve">) </w:t>
      </w:r>
    </w:p>
    <w:p w:rsidR="00000000" w:rsidRDefault="00AC385E">
      <w:pPr>
        <w:pStyle w:val="HEADERTEXT"/>
        <w:rPr>
          <w:b/>
          <w:bCs/>
        </w:rPr>
      </w:pPr>
    </w:p>
    <w:p w:rsidR="00000000" w:rsidRDefault="00AC385E">
      <w:pPr>
        <w:pStyle w:val="HEADERTEXT"/>
        <w:jc w:val="center"/>
        <w:rPr>
          <w:b/>
          <w:bCs/>
        </w:rPr>
      </w:pPr>
      <w:r>
        <w:rPr>
          <w:b/>
          <w:bCs/>
        </w:rPr>
        <w:t xml:space="preserve">      </w:t>
      </w:r>
    </w:p>
    <w:p w:rsidR="00000000" w:rsidRDefault="00AC385E">
      <w:pPr>
        <w:pStyle w:val="HEADERTEXT"/>
        <w:jc w:val="center"/>
        <w:rPr>
          <w:b/>
          <w:bCs/>
        </w:rPr>
      </w:pPr>
      <w:r>
        <w:rPr>
          <w:b/>
          <w:bCs/>
        </w:rPr>
        <w:t>     </w:t>
      </w:r>
    </w:p>
    <w:p w:rsidR="00000000" w:rsidRDefault="00AC385E">
      <w:pPr>
        <w:pStyle w:val="HEADERTEXT"/>
        <w:jc w:val="center"/>
        <w:rPr>
          <w:b/>
          <w:bCs/>
        </w:rPr>
      </w:pPr>
      <w:r>
        <w:rPr>
          <w:b/>
          <w:bCs/>
        </w:rPr>
        <w:t xml:space="preserve">Сроки проведения поиска воздушных судов, терпящих или потерпевших бедствие, их пассажиров и экипажей с использованием радиотехнических средств поиска </w:t>
      </w:r>
    </w:p>
    <w:tbl>
      <w:tblPr>
        <w:tblW w:w="0" w:type="auto"/>
        <w:tblInd w:w="28" w:type="dxa"/>
        <w:tblLayout w:type="fixed"/>
        <w:tblCellMar>
          <w:left w:w="90" w:type="dxa"/>
          <w:right w:w="90" w:type="dxa"/>
        </w:tblCellMar>
        <w:tblLook w:val="0000"/>
      </w:tblPr>
      <w:tblGrid>
        <w:gridCol w:w="7800"/>
        <w:gridCol w:w="1305"/>
      </w:tblGrid>
      <w:tr w:rsidR="00000000">
        <w:tblPrEx>
          <w:tblCellMar>
            <w:top w:w="0" w:type="dxa"/>
            <w:bottom w:w="0" w:type="dxa"/>
          </w:tblCellMar>
        </w:tblPrEx>
        <w:tc>
          <w:tcPr>
            <w:tcW w:w="7800"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1305"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7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lastRenderedPageBreak/>
              <w:t xml:space="preserve">Район поиска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Срок поиска </w:t>
            </w:r>
          </w:p>
        </w:tc>
      </w:tr>
      <w:tr w:rsidR="00000000">
        <w:tblPrEx>
          <w:tblCellMar>
            <w:top w:w="0" w:type="dxa"/>
            <w:bottom w:w="0" w:type="dxa"/>
          </w:tblCellMar>
        </w:tblPrEx>
        <w:tc>
          <w:tcPr>
            <w:tcW w:w="7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u w:val="single"/>
              </w:rPr>
              <w:t>В границах районов аэродромов:</w:t>
            </w:r>
          </w:p>
        </w:tc>
        <w:tc>
          <w:tcPr>
            <w:tcW w:w="13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780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а) для европейской части территории Российской Федерации южнее 58° с.ш.;</w:t>
            </w:r>
          </w:p>
        </w:tc>
        <w:tc>
          <w:tcPr>
            <w:tcW w:w="130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45 минут </w:t>
            </w:r>
          </w:p>
        </w:tc>
      </w:tr>
      <w:tr w:rsidR="00000000">
        <w:tblPrEx>
          <w:tblCellMar>
            <w:top w:w="0" w:type="dxa"/>
            <w:bottom w:w="0" w:type="dxa"/>
          </w:tblCellMar>
        </w:tblPrEx>
        <w:tc>
          <w:tcPr>
            <w:tcW w:w="780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б) для европейской части территории Российской Федерации севернее 58° с.ш. и территории Сибири и Дальнего В</w:t>
            </w:r>
            <w:r>
              <w:rPr>
                <w:sz w:val="18"/>
                <w:szCs w:val="18"/>
              </w:rPr>
              <w:t>остока.</w:t>
            </w:r>
          </w:p>
        </w:tc>
        <w:tc>
          <w:tcPr>
            <w:tcW w:w="130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час </w:t>
            </w:r>
          </w:p>
        </w:tc>
      </w:tr>
      <w:tr w:rsidR="00000000">
        <w:tblPrEx>
          <w:tblCellMar>
            <w:top w:w="0" w:type="dxa"/>
            <w:bottom w:w="0" w:type="dxa"/>
          </w:tblCellMar>
        </w:tblPrEx>
        <w:tc>
          <w:tcPr>
            <w:tcW w:w="780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u w:val="single"/>
              </w:rPr>
              <w:t>Вне границ районов аэродромов:</w:t>
            </w:r>
          </w:p>
        </w:tc>
        <w:tc>
          <w:tcPr>
            <w:tcW w:w="130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7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а) для европейской части территории Российской Федерации южнее 58° с.ш. и территории Сибири и Дальнего Востока южнее 58° с.ш. </w:t>
            </w:r>
          </w:p>
        </w:tc>
        <w:tc>
          <w:tcPr>
            <w:tcW w:w="13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часа </w:t>
            </w:r>
          </w:p>
        </w:tc>
      </w:tr>
    </w:tbl>
    <w:p w:rsidR="00000000" w:rsidRDefault="00AC385E">
      <w:pPr>
        <w:widowControl w:val="0"/>
        <w:autoSpaceDE w:val="0"/>
        <w:autoSpaceDN w:val="0"/>
        <w:adjustRightInd w:val="0"/>
        <w:spacing w:after="0" w:line="240" w:lineRule="auto"/>
        <w:rPr>
          <w:rFonts w:ascii="Arial, sans-serif" w:hAnsi="Arial, sans-serif"/>
          <w:sz w:val="24"/>
          <w:szCs w:val="24"/>
        </w:rPr>
      </w:pPr>
    </w:p>
    <w:p w:rsidR="00000000" w:rsidRDefault="00AC385E">
      <w:pPr>
        <w:pStyle w:val="FORMATTEXT"/>
        <w:ind w:firstLine="568"/>
        <w:jc w:val="both"/>
      </w:pPr>
      <w:r>
        <w:t>Примечания:</w:t>
      </w:r>
    </w:p>
    <w:p w:rsidR="00000000" w:rsidRDefault="00AC385E">
      <w:pPr>
        <w:pStyle w:val="FORMATTEXT"/>
        <w:ind w:firstLine="568"/>
        <w:jc w:val="both"/>
      </w:pPr>
    </w:p>
    <w:p w:rsidR="00000000" w:rsidRDefault="00AC385E">
      <w:pPr>
        <w:pStyle w:val="FORMATTEXT"/>
        <w:ind w:firstLine="568"/>
        <w:jc w:val="both"/>
      </w:pPr>
      <w:r>
        <w:t>1. В сроки поиска включено время с момента взлета до моме</w:t>
      </w:r>
      <w:r>
        <w:t>нта выхода ПСВС в точку над потерпевшим бедствие ВС.</w:t>
      </w:r>
    </w:p>
    <w:p w:rsidR="00000000" w:rsidRDefault="00AC385E">
      <w:pPr>
        <w:pStyle w:val="FORMATTEXT"/>
        <w:ind w:firstLine="568"/>
        <w:jc w:val="both"/>
      </w:pPr>
    </w:p>
    <w:p w:rsidR="00000000" w:rsidRDefault="00AC385E">
      <w:pPr>
        <w:pStyle w:val="FORMATTEXT"/>
        <w:ind w:firstLine="568"/>
        <w:jc w:val="both"/>
      </w:pPr>
      <w:r>
        <w:t>2. Сроки поиска вне границ аэродромов на территории Российской Федерации севернее 58° с.ш., а также на акваториях морей и океанов в границах зон авиационно-космического поиска и спасания Российской Феде</w:t>
      </w:r>
      <w:r>
        <w:t>рации определяются в зависимости от удаления района бедствия и базирования ПСВС по формуле:</w:t>
      </w:r>
    </w:p>
    <w:p w:rsidR="00000000" w:rsidRDefault="00AC385E">
      <w:pPr>
        <w:pStyle w:val="FORMATTEXT"/>
        <w:ind w:firstLine="568"/>
        <w:jc w:val="both"/>
      </w:pPr>
    </w:p>
    <w:p w:rsidR="00000000" w:rsidRDefault="00AC385E">
      <w:pPr>
        <w:pStyle w:val="FORMATTEXT"/>
        <w:jc w:val="center"/>
      </w:pPr>
      <w:r>
        <w:t xml:space="preserve">Т = Д/V + </w:t>
      </w:r>
      <w:r w:rsidR="00C8157B">
        <w:rPr>
          <w:noProof/>
          <w:position w:val="-8"/>
        </w:rPr>
        <w:drawing>
          <wp:inline distT="0" distB="0" distL="0" distR="0">
            <wp:extent cx="161925" cy="219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1925" cy="219075"/>
                    </a:xfrm>
                    <a:prstGeom prst="rect">
                      <a:avLst/>
                    </a:prstGeom>
                    <a:noFill/>
                    <a:ln w="9525">
                      <a:noFill/>
                      <a:miter lim="800000"/>
                      <a:headEnd/>
                      <a:tailEnd/>
                    </a:ln>
                  </pic:spPr>
                </pic:pic>
              </a:graphicData>
            </a:graphic>
          </wp:inline>
        </w:drawing>
      </w:r>
      <w:r>
        <w:t xml:space="preserve">, </w:t>
      </w:r>
    </w:p>
    <w:p w:rsidR="00000000" w:rsidRDefault="00AC385E">
      <w:pPr>
        <w:pStyle w:val="FORMATTEXT"/>
        <w:ind w:firstLine="568"/>
        <w:jc w:val="both"/>
      </w:pPr>
      <w:r>
        <w:t>где Т - срок радиотехнического поиска;</w:t>
      </w:r>
    </w:p>
    <w:p w:rsidR="00000000" w:rsidRDefault="00AC385E">
      <w:pPr>
        <w:pStyle w:val="FORMATTEXT"/>
        <w:ind w:firstLine="568"/>
        <w:jc w:val="both"/>
      </w:pPr>
    </w:p>
    <w:p w:rsidR="00000000" w:rsidRDefault="00AC385E">
      <w:pPr>
        <w:pStyle w:val="FORMATTEXT"/>
        <w:ind w:firstLine="568"/>
        <w:jc w:val="both"/>
      </w:pPr>
      <w:r>
        <w:t>V - скорость полета ПСВС;</w:t>
      </w:r>
    </w:p>
    <w:p w:rsidR="00000000" w:rsidRDefault="00AC385E">
      <w:pPr>
        <w:pStyle w:val="FORMATTEXT"/>
        <w:ind w:firstLine="568"/>
        <w:jc w:val="both"/>
      </w:pPr>
    </w:p>
    <w:p w:rsidR="00000000" w:rsidRDefault="00AC385E">
      <w:pPr>
        <w:pStyle w:val="FORMATTEXT"/>
        <w:ind w:firstLine="568"/>
        <w:jc w:val="both"/>
      </w:pPr>
      <w:r>
        <w:t>Д - удаление аэродрома вылета ПСВС от района бе</w:t>
      </w:r>
      <w:r>
        <w:t>дствия;</w:t>
      </w:r>
    </w:p>
    <w:p w:rsidR="00000000" w:rsidRDefault="00AC385E">
      <w:pPr>
        <w:pStyle w:val="FORMATTEXT"/>
        <w:ind w:firstLine="568"/>
        <w:jc w:val="both"/>
      </w:pPr>
    </w:p>
    <w:p w:rsidR="00000000" w:rsidRDefault="00C8157B">
      <w:pPr>
        <w:pStyle w:val="FORMATTEXT"/>
        <w:ind w:firstLine="568"/>
        <w:jc w:val="both"/>
      </w:pPr>
      <w:r>
        <w:rPr>
          <w:noProof/>
          <w:position w:val="-8"/>
        </w:rPr>
        <w:drawing>
          <wp:inline distT="0" distB="0" distL="0" distR="0">
            <wp:extent cx="161925" cy="2190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00AC385E">
        <w:t>- нормативное время вылета ПСВС: 30 минут - летом и 45 минут - зимой.</w:t>
      </w:r>
    </w:p>
    <w:p w:rsidR="00000000" w:rsidRDefault="00AC385E">
      <w:pPr>
        <w:pStyle w:val="FORMATTEXT"/>
        <w:ind w:firstLine="568"/>
        <w:jc w:val="both"/>
      </w:pPr>
    </w:p>
    <w:p w:rsidR="00000000" w:rsidRDefault="00AC385E">
      <w:pPr>
        <w:pStyle w:val="FORMATTEXT"/>
        <w:jc w:val="right"/>
      </w:pPr>
      <w:r>
        <w:t>Приложение N 2</w:t>
      </w:r>
    </w:p>
    <w:p w:rsidR="00000000" w:rsidRDefault="00AC385E">
      <w:pPr>
        <w:pStyle w:val="FORMATTEXT"/>
        <w:jc w:val="right"/>
      </w:pPr>
      <w:r>
        <w:t>к Требованиям (</w:t>
      </w:r>
      <w:r>
        <w:fldChar w:fldCharType="begin"/>
      </w:r>
      <w:r>
        <w:instrText xml:space="preserve"> HYPERLINK "kodeks://link/d?nd=420203469&amp;point=mark=000000000000000000000000000000000000000000000000007DG0K9"\</w:instrText>
      </w:r>
      <w:r>
        <w:instrText>o"’’Об утверждении требований к подготовке авиационного персонала органов и служб единой системы ...’’</w:instrText>
      </w:r>
    </w:p>
    <w:p w:rsidR="00000000" w:rsidRDefault="00AC385E">
      <w:pPr>
        <w:pStyle w:val="FORMATTEXT"/>
        <w:jc w:val="right"/>
      </w:pPr>
      <w:r>
        <w:instrText>Приказ Минтранса России от 03.06.2014 N 148</w:instrText>
      </w:r>
    </w:p>
    <w:p w:rsidR="00000000" w:rsidRDefault="00AC385E">
      <w:pPr>
        <w:pStyle w:val="FORMATTEXT"/>
        <w:jc w:val="right"/>
      </w:pPr>
      <w:r>
        <w:instrText>Статус: действует с 01.02.2015"</w:instrText>
      </w:r>
      <w:r>
        <w:fldChar w:fldCharType="separate"/>
      </w:r>
      <w:r>
        <w:rPr>
          <w:color w:val="0000AA"/>
          <w:u w:val="single"/>
        </w:rPr>
        <w:t>п.8</w:t>
      </w:r>
      <w:r>
        <w:rPr>
          <w:color w:val="0000FF"/>
          <w:u w:val="single"/>
        </w:rPr>
        <w:t xml:space="preserve"> </w:t>
      </w:r>
      <w:r>
        <w:fldChar w:fldCharType="end"/>
      </w:r>
      <w:r>
        <w:t xml:space="preserve">) </w:t>
      </w:r>
    </w:p>
    <w:p w:rsidR="00000000" w:rsidRDefault="00AC385E">
      <w:pPr>
        <w:pStyle w:val="HEADERTEXT"/>
        <w:rPr>
          <w:b/>
          <w:bCs/>
        </w:rPr>
      </w:pPr>
    </w:p>
    <w:p w:rsidR="00000000" w:rsidRDefault="00AC385E">
      <w:pPr>
        <w:pStyle w:val="HEADERTEXT"/>
        <w:jc w:val="center"/>
        <w:rPr>
          <w:b/>
          <w:bCs/>
        </w:rPr>
      </w:pPr>
      <w:r>
        <w:rPr>
          <w:b/>
          <w:bCs/>
        </w:rPr>
        <w:t xml:space="preserve">      </w:t>
      </w:r>
    </w:p>
    <w:p w:rsidR="00000000" w:rsidRDefault="00AC385E">
      <w:pPr>
        <w:pStyle w:val="HEADERTEXT"/>
        <w:jc w:val="center"/>
        <w:rPr>
          <w:b/>
          <w:bCs/>
        </w:rPr>
      </w:pPr>
      <w:r>
        <w:rPr>
          <w:b/>
          <w:bCs/>
        </w:rPr>
        <w:t>     </w:t>
      </w:r>
    </w:p>
    <w:p w:rsidR="00000000" w:rsidRDefault="00AC385E">
      <w:pPr>
        <w:pStyle w:val="HEADERTEXT"/>
        <w:jc w:val="center"/>
        <w:rPr>
          <w:b/>
          <w:bCs/>
        </w:rPr>
      </w:pPr>
      <w:r>
        <w:rPr>
          <w:b/>
          <w:bCs/>
        </w:rPr>
        <w:t>Методика выполнения радиотехнического и визуального по</w:t>
      </w:r>
      <w:r>
        <w:rPr>
          <w:b/>
          <w:bCs/>
        </w:rPr>
        <w:t xml:space="preserve">иска воздушных судов, терпящих или потерпевших бедствие </w:t>
      </w:r>
    </w:p>
    <w:p w:rsidR="00000000" w:rsidRDefault="00AC385E">
      <w:pPr>
        <w:pStyle w:val="FORMATTEXT"/>
        <w:ind w:firstLine="568"/>
        <w:jc w:val="both"/>
      </w:pPr>
      <w:r>
        <w:rPr>
          <w:b/>
          <w:bCs/>
        </w:rPr>
        <w:t>1.</w:t>
      </w:r>
      <w:r>
        <w:t xml:space="preserve"> При выполнении поиска ВС, терпящих или потерпевших бедствие, применяются следующие виды поиска: </w:t>
      </w:r>
    </w:p>
    <w:p w:rsidR="00000000" w:rsidRDefault="00AC385E">
      <w:pPr>
        <w:pStyle w:val="FORMATTEXT"/>
        <w:ind w:firstLine="568"/>
        <w:jc w:val="both"/>
      </w:pPr>
      <w:r>
        <w:t>радиотехнический поиск;</w:t>
      </w:r>
    </w:p>
    <w:p w:rsidR="00000000" w:rsidRDefault="00AC385E">
      <w:pPr>
        <w:pStyle w:val="FORMATTEXT"/>
        <w:ind w:firstLine="568"/>
        <w:jc w:val="both"/>
      </w:pPr>
    </w:p>
    <w:p w:rsidR="00000000" w:rsidRDefault="00AC385E">
      <w:pPr>
        <w:pStyle w:val="FORMATTEXT"/>
        <w:ind w:firstLine="568"/>
        <w:jc w:val="both"/>
      </w:pPr>
      <w:r>
        <w:t>визуальный поиск;</w:t>
      </w:r>
    </w:p>
    <w:p w:rsidR="00000000" w:rsidRDefault="00AC385E">
      <w:pPr>
        <w:pStyle w:val="FORMATTEXT"/>
        <w:ind w:firstLine="568"/>
        <w:jc w:val="both"/>
      </w:pPr>
    </w:p>
    <w:p w:rsidR="00000000" w:rsidRDefault="00AC385E">
      <w:pPr>
        <w:pStyle w:val="FORMATTEXT"/>
        <w:ind w:firstLine="568"/>
        <w:jc w:val="both"/>
      </w:pPr>
      <w:r>
        <w:t>наземный поиск.</w:t>
      </w:r>
    </w:p>
    <w:p w:rsidR="00000000" w:rsidRDefault="00AC385E">
      <w:pPr>
        <w:pStyle w:val="FORMATTEXT"/>
        <w:ind w:firstLine="568"/>
        <w:jc w:val="both"/>
      </w:pPr>
    </w:p>
    <w:p w:rsidR="00000000" w:rsidRDefault="00AC385E">
      <w:pPr>
        <w:pStyle w:val="FORMATTEXT"/>
        <w:ind w:firstLine="568"/>
        <w:jc w:val="both"/>
      </w:pPr>
      <w:r>
        <w:t>При выполнении радиотехнического и виз</w:t>
      </w:r>
      <w:r>
        <w:t>уального поиска выход в район бедствия осуществляется поисковым ВС с использованием всех средств навигации, а также:</w:t>
      </w:r>
    </w:p>
    <w:p w:rsidR="00000000" w:rsidRDefault="00AC385E">
      <w:pPr>
        <w:pStyle w:val="FORMATTEXT"/>
        <w:ind w:firstLine="568"/>
        <w:jc w:val="both"/>
      </w:pPr>
    </w:p>
    <w:p w:rsidR="00000000" w:rsidRDefault="00AC385E">
      <w:pPr>
        <w:pStyle w:val="FORMATTEXT"/>
        <w:ind w:firstLine="568"/>
        <w:jc w:val="both"/>
      </w:pPr>
      <w:r>
        <w:t>при работе аварийного радиомаяка - с помощью РТС поиска;</w:t>
      </w:r>
    </w:p>
    <w:p w:rsidR="00000000" w:rsidRDefault="00AC385E">
      <w:pPr>
        <w:pStyle w:val="FORMATTEXT"/>
        <w:ind w:firstLine="568"/>
        <w:jc w:val="both"/>
      </w:pPr>
    </w:p>
    <w:p w:rsidR="00000000" w:rsidRDefault="00AC385E">
      <w:pPr>
        <w:pStyle w:val="FORMATTEXT"/>
        <w:ind w:firstLine="568"/>
        <w:jc w:val="both"/>
      </w:pPr>
      <w:r>
        <w:t>при наличии радиосвязи с потерпевшими бедствие - по их целеуказанию;</w:t>
      </w:r>
    </w:p>
    <w:p w:rsidR="00000000" w:rsidRDefault="00AC385E">
      <w:pPr>
        <w:pStyle w:val="FORMATTEXT"/>
        <w:ind w:firstLine="568"/>
        <w:jc w:val="both"/>
      </w:pPr>
    </w:p>
    <w:p w:rsidR="00000000" w:rsidRDefault="00AC385E">
      <w:pPr>
        <w:pStyle w:val="FORMATTEXT"/>
        <w:ind w:firstLine="568"/>
        <w:jc w:val="both"/>
      </w:pPr>
      <w:r>
        <w:lastRenderedPageBreak/>
        <w:t>если над м</w:t>
      </w:r>
      <w:r>
        <w:t>естом бедствия находится другое ВС - по его целеуказанию или используя командную радиостанцию как привод;</w:t>
      </w:r>
    </w:p>
    <w:p w:rsidR="00000000" w:rsidRDefault="00AC385E">
      <w:pPr>
        <w:pStyle w:val="FORMATTEXT"/>
        <w:ind w:firstLine="568"/>
        <w:jc w:val="both"/>
      </w:pPr>
    </w:p>
    <w:p w:rsidR="00000000" w:rsidRDefault="00AC385E">
      <w:pPr>
        <w:pStyle w:val="FORMATTEXT"/>
        <w:ind w:firstLine="568"/>
        <w:jc w:val="both"/>
      </w:pPr>
      <w:r>
        <w:t>по командам органа (пункта) управления полетами;</w:t>
      </w:r>
    </w:p>
    <w:p w:rsidR="00000000" w:rsidRDefault="00AC385E">
      <w:pPr>
        <w:pStyle w:val="FORMATTEXT"/>
        <w:ind w:firstLine="568"/>
        <w:jc w:val="both"/>
      </w:pPr>
    </w:p>
    <w:p w:rsidR="00000000" w:rsidRDefault="00AC385E">
      <w:pPr>
        <w:pStyle w:val="FORMATTEXT"/>
        <w:ind w:firstLine="568"/>
        <w:jc w:val="both"/>
      </w:pPr>
      <w:r>
        <w:t>при отсутствии вышеперечисленной информации - визуально.</w:t>
      </w:r>
    </w:p>
    <w:p w:rsidR="00000000" w:rsidRDefault="00AC385E">
      <w:pPr>
        <w:pStyle w:val="FORMATTEXT"/>
        <w:ind w:firstLine="568"/>
        <w:jc w:val="both"/>
      </w:pPr>
    </w:p>
    <w:p w:rsidR="00000000" w:rsidRDefault="00AC385E">
      <w:pPr>
        <w:pStyle w:val="FORMATTEXT"/>
        <w:ind w:firstLine="568"/>
        <w:jc w:val="both"/>
      </w:pPr>
      <w:r>
        <w:rPr>
          <w:b/>
          <w:bCs/>
        </w:rPr>
        <w:t>2. Радиотехнический поиск</w:t>
      </w:r>
      <w:r>
        <w:t xml:space="preserve"> </w:t>
      </w:r>
    </w:p>
    <w:p w:rsidR="00000000" w:rsidRDefault="00AC385E">
      <w:pPr>
        <w:pStyle w:val="FORMATTEXT"/>
        <w:ind w:firstLine="568"/>
        <w:jc w:val="both"/>
      </w:pPr>
      <w:r>
        <w:t>Радиотехническ</w:t>
      </w:r>
      <w:r>
        <w:t>ий поиск является основным видом поиска. Для увеличения дальности обнаружения объекта бедствия РТС выход в район бедствия выполняется в диапазоне высот: для самолетов - 6000-8100 м, для вертолетов - 600-1200 м.</w:t>
      </w:r>
    </w:p>
    <w:p w:rsidR="00000000" w:rsidRDefault="00AC385E">
      <w:pPr>
        <w:pStyle w:val="FORMATTEXT"/>
        <w:ind w:firstLine="568"/>
        <w:jc w:val="both"/>
      </w:pPr>
    </w:p>
    <w:p w:rsidR="00000000" w:rsidRDefault="00AC385E">
      <w:pPr>
        <w:pStyle w:val="FORMATTEXT"/>
        <w:ind w:firstLine="568"/>
        <w:jc w:val="both"/>
      </w:pPr>
      <w:r>
        <w:t>Поиск экипажа ВС, терпящего бедствие, поиско</w:t>
      </w:r>
      <w:r>
        <w:t>выми самолетами (вертолетами) может выполняться с применением следующих РТС:</w:t>
      </w:r>
    </w:p>
    <w:p w:rsidR="00000000" w:rsidRDefault="00AC385E">
      <w:pPr>
        <w:pStyle w:val="FORMATTEXT"/>
        <w:ind w:firstLine="568"/>
        <w:jc w:val="both"/>
      </w:pPr>
    </w:p>
    <w:p w:rsidR="00000000" w:rsidRDefault="00AC385E">
      <w:pPr>
        <w:pStyle w:val="FORMATTEXT"/>
        <w:ind w:firstLine="568"/>
        <w:jc w:val="both"/>
      </w:pPr>
      <w:r>
        <w:t>самолетных бортовых ультракоротковолновых радиостанций - по уровню слышимости;</w:t>
      </w:r>
    </w:p>
    <w:p w:rsidR="00000000" w:rsidRDefault="00AC385E">
      <w:pPr>
        <w:pStyle w:val="FORMATTEXT"/>
        <w:ind w:firstLine="568"/>
        <w:jc w:val="both"/>
      </w:pPr>
    </w:p>
    <w:p w:rsidR="00000000" w:rsidRDefault="00AC385E">
      <w:pPr>
        <w:pStyle w:val="FORMATTEXT"/>
        <w:ind w:firstLine="568"/>
        <w:jc w:val="both"/>
      </w:pPr>
      <w:r>
        <w:t>самолетной поисковой радиопеленгаторной аппаратуры (типа АРК);</w:t>
      </w:r>
    </w:p>
    <w:p w:rsidR="00000000" w:rsidRDefault="00AC385E">
      <w:pPr>
        <w:pStyle w:val="FORMATTEXT"/>
        <w:ind w:firstLine="568"/>
        <w:jc w:val="both"/>
      </w:pPr>
    </w:p>
    <w:p w:rsidR="00000000" w:rsidRDefault="00AC385E">
      <w:pPr>
        <w:pStyle w:val="FORMATTEXT"/>
        <w:ind w:firstLine="568"/>
        <w:jc w:val="both"/>
      </w:pPr>
      <w:r>
        <w:t>самолетных радиолокационных станци</w:t>
      </w:r>
      <w:r>
        <w:t>й, имеющих специальную поисковую приставку (типа РПМС);</w:t>
      </w:r>
    </w:p>
    <w:p w:rsidR="00000000" w:rsidRDefault="00AC385E">
      <w:pPr>
        <w:pStyle w:val="FORMATTEXT"/>
        <w:ind w:firstLine="568"/>
        <w:jc w:val="both"/>
      </w:pPr>
    </w:p>
    <w:p w:rsidR="00000000" w:rsidRDefault="00AC385E">
      <w:pPr>
        <w:pStyle w:val="FORMATTEXT"/>
        <w:ind w:firstLine="568"/>
        <w:jc w:val="both"/>
      </w:pPr>
      <w:r>
        <w:t>устройств, использующих инфракрасное излучение.</w:t>
      </w:r>
    </w:p>
    <w:p w:rsidR="00000000" w:rsidRDefault="00AC385E">
      <w:pPr>
        <w:pStyle w:val="FORMATTEXT"/>
        <w:ind w:firstLine="568"/>
        <w:jc w:val="both"/>
      </w:pPr>
    </w:p>
    <w:p w:rsidR="00000000" w:rsidRDefault="00AC385E">
      <w:pPr>
        <w:pStyle w:val="FORMATTEXT"/>
        <w:ind w:firstLine="568"/>
        <w:jc w:val="both"/>
      </w:pPr>
      <w:r>
        <w:rPr>
          <w:b/>
          <w:bCs/>
        </w:rPr>
        <w:t>2.1. Поиск по уровню слышимости аварийного радиомаяка</w:t>
      </w:r>
    </w:p>
    <w:p w:rsidR="00000000" w:rsidRDefault="00AC385E">
      <w:pPr>
        <w:pStyle w:val="FORMATTEXT"/>
        <w:ind w:firstLine="568"/>
        <w:jc w:val="both"/>
      </w:pPr>
    </w:p>
    <w:p w:rsidR="00000000" w:rsidRDefault="00AC385E">
      <w:pPr>
        <w:pStyle w:val="FORMATTEXT"/>
        <w:ind w:firstLine="568"/>
        <w:jc w:val="both"/>
      </w:pPr>
      <w:r>
        <w:t>Поиск потерпевших бедствие с помощью самолетной бортовой ультракоротковолновой радиостанции при</w:t>
      </w:r>
      <w:r>
        <w:t xml:space="preserve"> наличии у потерпевших бедствие аварийного радиомаяка (далее - АРМ) производится при отсутствии на борту самолета поисковой аппаратуры.</w:t>
      </w:r>
    </w:p>
    <w:p w:rsidR="00000000" w:rsidRDefault="00AC385E">
      <w:pPr>
        <w:pStyle w:val="FORMATTEXT"/>
        <w:ind w:firstLine="568"/>
        <w:jc w:val="both"/>
      </w:pPr>
    </w:p>
    <w:p w:rsidR="00000000" w:rsidRDefault="00AC385E">
      <w:pPr>
        <w:pStyle w:val="FORMATTEXT"/>
        <w:ind w:firstLine="568"/>
        <w:jc w:val="both"/>
      </w:pPr>
      <w:r>
        <w:t>Ценность этого способа заключается в том, что им может воспользоваться любое ВС. Для определения местонахождения АРМ да</w:t>
      </w:r>
      <w:r>
        <w:t>нным способом необходимо иметь два отрезка, соединяющих точки начала и конца слышимости радиомаяка, расположенных под углом 45-90° друг к другу. Пересечение перпендикуляров к серединам этих отрезков показывает приблизительное местонахождение АРМ.</w:t>
      </w:r>
    </w:p>
    <w:p w:rsidR="00000000" w:rsidRDefault="00AC385E">
      <w:pPr>
        <w:pStyle w:val="FORMATTEXT"/>
        <w:ind w:firstLine="568"/>
        <w:jc w:val="both"/>
      </w:pPr>
    </w:p>
    <w:p w:rsidR="00000000" w:rsidRDefault="00AC385E">
      <w:pPr>
        <w:pStyle w:val="FORMATTEXT"/>
        <w:ind w:firstLine="568"/>
        <w:jc w:val="both"/>
      </w:pPr>
      <w:r>
        <w:t xml:space="preserve">Экипаж, </w:t>
      </w:r>
      <w:r>
        <w:t xml:space="preserve">пролетая через район бедствия, отмечает на карте (рис.1) и сообщает в орган обслуживания воздушного движения (управления полетами) (далее - орган ОВД) координаты точек начала </w:t>
      </w:r>
      <w:r w:rsidR="00C8157B">
        <w:rPr>
          <w:noProof/>
          <w:position w:val="-5"/>
        </w:rPr>
        <w:drawing>
          <wp:inline distT="0" distB="0" distL="0" distR="0">
            <wp:extent cx="123825" cy="1428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23825" cy="142875"/>
                    </a:xfrm>
                    <a:prstGeom prst="rect">
                      <a:avLst/>
                    </a:prstGeom>
                    <a:noFill/>
                    <a:ln w="9525">
                      <a:noFill/>
                      <a:miter lim="800000"/>
                      <a:headEnd/>
                      <a:tailEnd/>
                    </a:ln>
                  </pic:spPr>
                </pic:pic>
              </a:graphicData>
            </a:graphic>
          </wp:inline>
        </w:drawing>
      </w:r>
      <w:r>
        <w:t xml:space="preserve">и конца </w:t>
      </w:r>
      <w:r w:rsidR="00C8157B">
        <w:rPr>
          <w:noProof/>
          <w:position w:val="-7"/>
        </w:rPr>
        <w:drawing>
          <wp:inline distT="0" distB="0" distL="0" distR="0">
            <wp:extent cx="123825" cy="1809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23825" cy="180975"/>
                    </a:xfrm>
                    <a:prstGeom prst="rect">
                      <a:avLst/>
                    </a:prstGeom>
                    <a:noFill/>
                    <a:ln w="9525">
                      <a:noFill/>
                      <a:miter lim="800000"/>
                      <a:headEnd/>
                      <a:tailEnd/>
                    </a:ln>
                  </pic:spPr>
                </pic:pic>
              </a:graphicData>
            </a:graphic>
          </wp:inline>
        </w:drawing>
      </w:r>
      <w:r>
        <w:t>с</w:t>
      </w:r>
      <w:r>
        <w:t>лышимости АРМ. Второму самолету, как только он принял сигнал маяка, орган ОВД дает команду отвернуть в сторону на 45-60°. Как только слышимость маяка прекратится, самолет может вернуться на свой маршрут. По полученным точкам орган ОВД определяет координаты</w:t>
      </w:r>
      <w:r>
        <w:t xml:space="preserve"> АРМ.</w:t>
      </w:r>
    </w:p>
    <w:p w:rsidR="00000000" w:rsidRDefault="00AC385E">
      <w:pPr>
        <w:pStyle w:val="FORMATTEXT"/>
        <w:ind w:firstLine="568"/>
        <w:jc w:val="both"/>
      </w:pPr>
    </w:p>
    <w:p w:rsidR="00000000" w:rsidRDefault="00C8157B">
      <w:pPr>
        <w:pStyle w:val="TOPLEVELTEXT"/>
        <w:jc w:val="center"/>
      </w:pPr>
      <w:r>
        <w:rPr>
          <w:noProof/>
          <w:position w:val="-91"/>
        </w:rPr>
        <w:lastRenderedPageBreak/>
        <w:drawing>
          <wp:inline distT="0" distB="0" distL="0" distR="0">
            <wp:extent cx="3057525" cy="23145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057525" cy="2314575"/>
                    </a:xfrm>
                    <a:prstGeom prst="rect">
                      <a:avLst/>
                    </a:prstGeom>
                    <a:noFill/>
                    <a:ln w="9525">
                      <a:noFill/>
                      <a:miter lim="800000"/>
                      <a:headEnd/>
                      <a:tailEnd/>
                    </a:ln>
                  </pic:spPr>
                </pic:pic>
              </a:graphicData>
            </a:graphic>
          </wp:inline>
        </w:drawing>
      </w:r>
    </w:p>
    <w:p w:rsidR="00000000" w:rsidRDefault="00AC385E">
      <w:pPr>
        <w:pStyle w:val="FORMATTEXT"/>
        <w:jc w:val="both"/>
      </w:pPr>
      <w:r>
        <w:t xml:space="preserve">            </w:t>
      </w:r>
    </w:p>
    <w:p w:rsidR="00000000" w:rsidRDefault="00AC385E">
      <w:pPr>
        <w:pStyle w:val="FORMATTEXT"/>
        <w:jc w:val="center"/>
      </w:pPr>
      <w:r>
        <w:t xml:space="preserve">Рис.1. Схема поиска по слышимости двумя пролетающими самолетами. </w:t>
      </w:r>
    </w:p>
    <w:p w:rsidR="00000000" w:rsidRDefault="00AC385E">
      <w:pPr>
        <w:pStyle w:val="FORMATTEXT"/>
        <w:ind w:firstLine="568"/>
        <w:jc w:val="both"/>
      </w:pPr>
      <w:r>
        <w:t>При этом не имеет значения то, что пролетающие самолеты могут находиться на разных эшелонах. При полете ВС на меньшей высоте зона слы</w:t>
      </w:r>
      <w:r>
        <w:t>шимости АРМ соответственно уменьшается.</w:t>
      </w:r>
    </w:p>
    <w:p w:rsidR="00000000" w:rsidRDefault="00AC385E">
      <w:pPr>
        <w:pStyle w:val="FORMATTEXT"/>
        <w:ind w:firstLine="568"/>
        <w:jc w:val="both"/>
      </w:pPr>
    </w:p>
    <w:p w:rsidR="00000000" w:rsidRDefault="00AC385E">
      <w:pPr>
        <w:pStyle w:val="FORMATTEXT"/>
        <w:ind w:firstLine="568"/>
        <w:jc w:val="both"/>
      </w:pPr>
      <w:r>
        <w:t>Если в пределах действия АРМ имеются две пересекающиеся воздушные трассы, то необходимость отворачивания с курса одного из самолетов отпадает.</w:t>
      </w:r>
    </w:p>
    <w:p w:rsidR="00000000" w:rsidRDefault="00AC385E">
      <w:pPr>
        <w:pStyle w:val="FORMATTEXT"/>
        <w:ind w:firstLine="568"/>
        <w:jc w:val="both"/>
      </w:pPr>
    </w:p>
    <w:p w:rsidR="00000000" w:rsidRDefault="00AC385E">
      <w:pPr>
        <w:pStyle w:val="FORMATTEXT"/>
        <w:ind w:firstLine="568"/>
        <w:jc w:val="both"/>
      </w:pPr>
      <w:r>
        <w:t>Одиночным ВС поиск на слух можно произвести способом "треугольное галси</w:t>
      </w:r>
      <w:r>
        <w:t>рование" или "перпендикулярное галсирование".</w:t>
      </w:r>
    </w:p>
    <w:p w:rsidR="00000000" w:rsidRDefault="00AC385E">
      <w:pPr>
        <w:pStyle w:val="FORMATTEXT"/>
        <w:ind w:firstLine="568"/>
        <w:jc w:val="both"/>
      </w:pPr>
    </w:p>
    <w:p w:rsidR="00000000" w:rsidRDefault="00AC385E">
      <w:pPr>
        <w:pStyle w:val="FORMATTEXT"/>
        <w:ind w:firstLine="568"/>
        <w:jc w:val="both"/>
      </w:pPr>
      <w:r>
        <w:rPr>
          <w:b/>
          <w:bCs/>
        </w:rPr>
        <w:t>2.2. Поиск способом "треугольное галсирование"</w:t>
      </w:r>
      <w:r>
        <w:t xml:space="preserve"> </w:t>
      </w:r>
    </w:p>
    <w:p w:rsidR="00000000" w:rsidRDefault="00AC385E">
      <w:pPr>
        <w:pStyle w:val="FORMATTEXT"/>
        <w:ind w:firstLine="568"/>
        <w:jc w:val="both"/>
      </w:pPr>
      <w:r>
        <w:t xml:space="preserve">В момент захода в зону слышимости сигналов АРМ на карту наносится место самолета (точка </w:t>
      </w:r>
      <w:r>
        <w:rPr>
          <w:i/>
          <w:iCs/>
        </w:rPr>
        <w:t>А</w:t>
      </w:r>
      <w:r>
        <w:t>) и продолжается полет прежним курсом до момента выхода из зоны слышимос</w:t>
      </w:r>
      <w:r>
        <w:t xml:space="preserve">ти (точка </w:t>
      </w:r>
      <w:r>
        <w:rPr>
          <w:i/>
          <w:iCs/>
        </w:rPr>
        <w:t>В</w:t>
      </w:r>
      <w:r>
        <w:t xml:space="preserve">), которая также наносится на карту, и отмечается время полета между точками </w:t>
      </w:r>
      <w:r>
        <w:rPr>
          <w:i/>
          <w:iCs/>
        </w:rPr>
        <w:t>А</w:t>
      </w:r>
      <w:r>
        <w:t xml:space="preserve"> и </w:t>
      </w:r>
      <w:r>
        <w:rPr>
          <w:i/>
          <w:iCs/>
        </w:rPr>
        <w:t>В</w:t>
      </w:r>
      <w:r>
        <w:t xml:space="preserve"> (рис.2).</w:t>
      </w:r>
    </w:p>
    <w:p w:rsidR="00000000" w:rsidRDefault="00AC385E">
      <w:pPr>
        <w:pStyle w:val="FORMATTEXT"/>
        <w:ind w:firstLine="568"/>
        <w:jc w:val="both"/>
      </w:pPr>
    </w:p>
    <w:p w:rsidR="00000000" w:rsidRDefault="00C8157B">
      <w:pPr>
        <w:pStyle w:val="TOPLEVELTEXT"/>
        <w:jc w:val="center"/>
      </w:pPr>
      <w:r>
        <w:rPr>
          <w:noProof/>
          <w:position w:val="-109"/>
        </w:rPr>
        <w:drawing>
          <wp:inline distT="0" distB="0" distL="0" distR="0">
            <wp:extent cx="2924175" cy="27908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924175" cy="2790825"/>
                    </a:xfrm>
                    <a:prstGeom prst="rect">
                      <a:avLst/>
                    </a:prstGeom>
                    <a:noFill/>
                    <a:ln w="9525">
                      <a:noFill/>
                      <a:miter lim="800000"/>
                      <a:headEnd/>
                      <a:tailEnd/>
                    </a:ln>
                  </pic:spPr>
                </pic:pic>
              </a:graphicData>
            </a:graphic>
          </wp:inline>
        </w:drawing>
      </w:r>
    </w:p>
    <w:p w:rsidR="00000000" w:rsidRDefault="00AC385E">
      <w:pPr>
        <w:pStyle w:val="FORMATTEXT"/>
        <w:jc w:val="both"/>
      </w:pPr>
      <w:r>
        <w:t xml:space="preserve">            </w:t>
      </w:r>
    </w:p>
    <w:p w:rsidR="00000000" w:rsidRDefault="00AC385E">
      <w:pPr>
        <w:pStyle w:val="FORMATTEXT"/>
        <w:jc w:val="center"/>
      </w:pPr>
      <w:r>
        <w:t xml:space="preserve">Рис.2. Схема поиска способом "треугольное галсирование". </w:t>
      </w:r>
    </w:p>
    <w:p w:rsidR="00000000" w:rsidRDefault="00AC385E">
      <w:pPr>
        <w:pStyle w:val="FORMATTEXT"/>
        <w:ind w:firstLine="568"/>
        <w:jc w:val="both"/>
      </w:pPr>
      <w:r>
        <w:t>Определяется и откладывается на карте путь:</w:t>
      </w:r>
    </w:p>
    <w:p w:rsidR="00000000" w:rsidRDefault="00AC385E">
      <w:pPr>
        <w:pStyle w:val="FORMATTEXT"/>
        <w:ind w:firstLine="568"/>
        <w:jc w:val="both"/>
      </w:pPr>
    </w:p>
    <w:p w:rsidR="00000000" w:rsidRDefault="00C8157B">
      <w:pPr>
        <w:pStyle w:val="FORMATTEXT"/>
        <w:jc w:val="center"/>
      </w:pPr>
      <w:r>
        <w:rPr>
          <w:noProof/>
          <w:position w:val="-8"/>
        </w:rPr>
        <w:drawing>
          <wp:inline distT="0" distB="0" distL="0" distR="0">
            <wp:extent cx="542925" cy="2190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42925" cy="219075"/>
                    </a:xfrm>
                    <a:prstGeom prst="rect">
                      <a:avLst/>
                    </a:prstGeom>
                    <a:noFill/>
                    <a:ln w="9525">
                      <a:noFill/>
                      <a:miter lim="800000"/>
                      <a:headEnd/>
                      <a:tailEnd/>
                    </a:ln>
                  </pic:spPr>
                </pic:pic>
              </a:graphicData>
            </a:graphic>
          </wp:inline>
        </w:drawing>
      </w:r>
      <w:r w:rsidR="00AC385E">
        <w:t xml:space="preserve">, </w:t>
      </w:r>
    </w:p>
    <w:p w:rsidR="00000000" w:rsidRDefault="00AC385E">
      <w:pPr>
        <w:pStyle w:val="FORMATTEXT"/>
        <w:ind w:firstLine="568"/>
        <w:jc w:val="both"/>
      </w:pPr>
      <w:r>
        <w:lastRenderedPageBreak/>
        <w:t xml:space="preserve">где: </w:t>
      </w:r>
      <w:r>
        <w:rPr>
          <w:i/>
          <w:iCs/>
        </w:rPr>
        <w:t>W</w:t>
      </w:r>
      <w:r>
        <w:t xml:space="preserve"> - путевая скорость на участке </w:t>
      </w:r>
      <w:r>
        <w:rPr>
          <w:i/>
          <w:iCs/>
        </w:rPr>
        <w:t>АВ;</w:t>
      </w:r>
    </w:p>
    <w:p w:rsidR="00000000" w:rsidRDefault="00AC385E">
      <w:pPr>
        <w:pStyle w:val="FORMATTEXT"/>
        <w:ind w:firstLine="568"/>
        <w:jc w:val="both"/>
      </w:pPr>
    </w:p>
    <w:p w:rsidR="00000000" w:rsidRDefault="00C8157B">
      <w:pPr>
        <w:pStyle w:val="FORMATTEXT"/>
        <w:ind w:firstLine="568"/>
        <w:jc w:val="both"/>
      </w:pPr>
      <w:r>
        <w:rPr>
          <w:noProof/>
          <w:position w:val="-8"/>
        </w:rPr>
        <w:drawing>
          <wp:inline distT="0" distB="0" distL="0" distR="0">
            <wp:extent cx="123825" cy="21907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23825" cy="219075"/>
                    </a:xfrm>
                    <a:prstGeom prst="rect">
                      <a:avLst/>
                    </a:prstGeom>
                    <a:noFill/>
                    <a:ln w="9525">
                      <a:noFill/>
                      <a:miter lim="800000"/>
                      <a:headEnd/>
                      <a:tailEnd/>
                    </a:ln>
                  </pic:spPr>
                </pic:pic>
              </a:graphicData>
            </a:graphic>
          </wp:inline>
        </w:drawing>
      </w:r>
      <w:r w:rsidR="00AC385E">
        <w:t xml:space="preserve">- время полета между точками </w:t>
      </w:r>
      <w:r w:rsidR="00AC385E">
        <w:rPr>
          <w:i/>
          <w:iCs/>
        </w:rPr>
        <w:t>А</w:t>
      </w:r>
      <w:r w:rsidR="00AC385E">
        <w:t xml:space="preserve"> и </w:t>
      </w:r>
      <w:r w:rsidR="00AC385E">
        <w:rPr>
          <w:i/>
          <w:iCs/>
        </w:rPr>
        <w:t>В</w:t>
      </w:r>
      <w:r w:rsidR="00AC385E">
        <w:t>.</w:t>
      </w:r>
    </w:p>
    <w:p w:rsidR="00000000" w:rsidRDefault="00AC385E">
      <w:pPr>
        <w:pStyle w:val="FORMATTEXT"/>
        <w:ind w:firstLine="568"/>
        <w:jc w:val="both"/>
      </w:pPr>
    </w:p>
    <w:p w:rsidR="00000000" w:rsidRDefault="00AC385E">
      <w:pPr>
        <w:pStyle w:val="FORMATTEXT"/>
        <w:ind w:firstLine="568"/>
        <w:jc w:val="both"/>
      </w:pPr>
      <w:r>
        <w:t>Выполняется разворот и берется новый курс, отличающийся от прежнего на 45-60°. На новом курсе полета в з</w:t>
      </w:r>
      <w:r>
        <w:t xml:space="preserve">оне слышимости сигналов АРМ определяется и наносится на карту путь </w:t>
      </w:r>
      <w:r w:rsidR="00C8157B">
        <w:rPr>
          <w:noProof/>
          <w:position w:val="-8"/>
        </w:rPr>
        <w:drawing>
          <wp:inline distT="0" distB="0" distL="0" distR="0">
            <wp:extent cx="190500" cy="2190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90500" cy="219075"/>
                    </a:xfrm>
                    <a:prstGeom prst="rect">
                      <a:avLst/>
                    </a:prstGeom>
                    <a:noFill/>
                    <a:ln w="9525">
                      <a:noFill/>
                      <a:miter lim="800000"/>
                      <a:headEnd/>
                      <a:tailEnd/>
                    </a:ln>
                  </pic:spPr>
                </pic:pic>
              </a:graphicData>
            </a:graphic>
          </wp:inline>
        </w:drawing>
      </w:r>
      <w:r>
        <w:t xml:space="preserve">. Через середины отрезков </w:t>
      </w:r>
      <w:r w:rsidR="00C8157B">
        <w:rPr>
          <w:noProof/>
          <w:position w:val="-8"/>
        </w:rPr>
        <w:drawing>
          <wp:inline distT="0" distB="0" distL="0" distR="0">
            <wp:extent cx="161925" cy="2190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161925" cy="219075"/>
                    </a:xfrm>
                    <a:prstGeom prst="rect">
                      <a:avLst/>
                    </a:prstGeom>
                    <a:noFill/>
                    <a:ln w="9525">
                      <a:noFill/>
                      <a:miter lim="800000"/>
                      <a:headEnd/>
                      <a:tailEnd/>
                    </a:ln>
                  </pic:spPr>
                </pic:pic>
              </a:graphicData>
            </a:graphic>
          </wp:inline>
        </w:drawing>
      </w:r>
      <w:r>
        <w:t xml:space="preserve">, </w:t>
      </w:r>
      <w:r w:rsidR="00C8157B">
        <w:rPr>
          <w:noProof/>
          <w:position w:val="-8"/>
        </w:rPr>
        <w:drawing>
          <wp:inline distT="0" distB="0" distL="0" distR="0">
            <wp:extent cx="190500" cy="2190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190500" cy="219075"/>
                    </a:xfrm>
                    <a:prstGeom prst="rect">
                      <a:avLst/>
                    </a:prstGeom>
                    <a:noFill/>
                    <a:ln w="9525">
                      <a:noFill/>
                      <a:miter lim="800000"/>
                      <a:headEnd/>
                      <a:tailEnd/>
                    </a:ln>
                  </pic:spPr>
                </pic:pic>
              </a:graphicData>
            </a:graphic>
          </wp:inline>
        </w:drawing>
      </w:r>
      <w:r>
        <w:t>проводятся перпендикуляры до взаимного пересечения.</w:t>
      </w:r>
    </w:p>
    <w:p w:rsidR="00000000" w:rsidRDefault="00AC385E">
      <w:pPr>
        <w:pStyle w:val="FORMATTEXT"/>
        <w:ind w:firstLine="568"/>
        <w:jc w:val="both"/>
      </w:pPr>
    </w:p>
    <w:p w:rsidR="00000000" w:rsidRDefault="00AC385E">
      <w:pPr>
        <w:pStyle w:val="FORMATTEXT"/>
        <w:ind w:firstLine="568"/>
        <w:jc w:val="both"/>
      </w:pPr>
      <w:r>
        <w:t>Точка пересечения перпендикуляров является расчетным местонахождением АРМ.</w:t>
      </w:r>
    </w:p>
    <w:p w:rsidR="00000000" w:rsidRDefault="00AC385E">
      <w:pPr>
        <w:pStyle w:val="FORMATTEXT"/>
        <w:ind w:firstLine="568"/>
        <w:jc w:val="both"/>
      </w:pPr>
    </w:p>
    <w:p w:rsidR="00000000" w:rsidRDefault="00AC385E">
      <w:pPr>
        <w:pStyle w:val="FORMATTEXT"/>
        <w:ind w:firstLine="568"/>
        <w:jc w:val="both"/>
      </w:pPr>
      <w:r>
        <w:t>При отсутствии слышимости сигналов АРМ на новом курсе в течение 5-10 минут следует возвратиться в исходную точку и взять другой курс, отличающийся от прежнего на 90°.</w:t>
      </w:r>
    </w:p>
    <w:p w:rsidR="00000000" w:rsidRDefault="00AC385E">
      <w:pPr>
        <w:pStyle w:val="FORMATTEXT"/>
        <w:ind w:firstLine="568"/>
        <w:jc w:val="both"/>
      </w:pPr>
    </w:p>
    <w:p w:rsidR="00000000" w:rsidRDefault="00AC385E">
      <w:pPr>
        <w:pStyle w:val="FORMATTEXT"/>
        <w:ind w:firstLine="568"/>
        <w:jc w:val="both"/>
      </w:pPr>
      <w:r>
        <w:t>Затем ВС нап</w:t>
      </w:r>
      <w:r>
        <w:t>равляется в расчетную точку и выполняет снижение для визуального определения места бедствия. Способ "треугольное галсирование" целесообразно применять в ясную погоду.</w:t>
      </w:r>
    </w:p>
    <w:p w:rsidR="00000000" w:rsidRDefault="00AC385E">
      <w:pPr>
        <w:pStyle w:val="FORMATTEXT"/>
        <w:ind w:firstLine="568"/>
        <w:jc w:val="both"/>
      </w:pPr>
    </w:p>
    <w:p w:rsidR="00000000" w:rsidRDefault="00AC385E">
      <w:pPr>
        <w:pStyle w:val="FORMATTEXT"/>
        <w:ind w:firstLine="568"/>
        <w:jc w:val="both"/>
      </w:pPr>
      <w:r>
        <w:rPr>
          <w:b/>
          <w:bCs/>
        </w:rPr>
        <w:t>2.3. Поиск способом "перпендикулярное галсирование"</w:t>
      </w:r>
      <w:r>
        <w:t xml:space="preserve"> </w:t>
      </w:r>
    </w:p>
    <w:p w:rsidR="00000000" w:rsidRDefault="00AC385E">
      <w:pPr>
        <w:pStyle w:val="FORMATTEXT"/>
        <w:ind w:firstLine="568"/>
        <w:jc w:val="both"/>
      </w:pPr>
      <w:r>
        <w:t>В момент входа в зону слышимости си</w:t>
      </w:r>
      <w:r>
        <w:t xml:space="preserve">гналов АРМ отмечаются место и время поискового самолета на карте (точка </w:t>
      </w:r>
      <w:r>
        <w:rPr>
          <w:i/>
          <w:iCs/>
        </w:rPr>
        <w:t>А</w:t>
      </w:r>
      <w:r>
        <w:t xml:space="preserve">) и продолжается полет до момента выхода из зоны слышимости (точка </w:t>
      </w:r>
      <w:r>
        <w:rPr>
          <w:i/>
          <w:iCs/>
        </w:rPr>
        <w:t>В</w:t>
      </w:r>
      <w:r>
        <w:t xml:space="preserve">). Прокладывается на карте путь. Выполняются стандартный разворот на обратный курс и проход этим курсом от момента </w:t>
      </w:r>
      <w:r>
        <w:t xml:space="preserve">входа в зону слышимости АРМ пути </w:t>
      </w:r>
      <w:r w:rsidR="00C8157B">
        <w:rPr>
          <w:noProof/>
          <w:position w:val="-8"/>
        </w:rPr>
        <w:drawing>
          <wp:inline distT="0" distB="0" distL="0" distR="0">
            <wp:extent cx="190500" cy="2190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190500" cy="219075"/>
                    </a:xfrm>
                    <a:prstGeom prst="rect">
                      <a:avLst/>
                    </a:prstGeom>
                    <a:noFill/>
                    <a:ln w="9525">
                      <a:noFill/>
                      <a:miter lim="800000"/>
                      <a:headEnd/>
                      <a:tailEnd/>
                    </a:ln>
                  </pic:spPr>
                </pic:pic>
              </a:graphicData>
            </a:graphic>
          </wp:inline>
        </w:drawing>
      </w:r>
      <w:r>
        <w:t xml:space="preserve">= </w:t>
      </w:r>
      <w:r w:rsidR="00C8157B">
        <w:rPr>
          <w:noProof/>
          <w:position w:val="-8"/>
        </w:rPr>
        <w:drawing>
          <wp:inline distT="0" distB="0" distL="0" distR="0">
            <wp:extent cx="161925" cy="21907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161925" cy="219075"/>
                    </a:xfrm>
                    <a:prstGeom prst="rect">
                      <a:avLst/>
                    </a:prstGeom>
                    <a:noFill/>
                    <a:ln w="9525">
                      <a:noFill/>
                      <a:miter lim="800000"/>
                      <a:headEnd/>
                      <a:tailEnd/>
                    </a:ln>
                  </pic:spPr>
                </pic:pic>
              </a:graphicData>
            </a:graphic>
          </wp:inline>
        </w:drawing>
      </w:r>
      <w:r>
        <w:rPr>
          <w:i/>
          <w:iCs/>
        </w:rPr>
        <w:t>/2</w:t>
      </w:r>
      <w:r>
        <w:t xml:space="preserve"> (рис.3).</w:t>
      </w:r>
    </w:p>
    <w:p w:rsidR="00000000" w:rsidRDefault="00AC385E">
      <w:pPr>
        <w:pStyle w:val="FORMATTEXT"/>
        <w:ind w:firstLine="568"/>
        <w:jc w:val="both"/>
      </w:pPr>
    </w:p>
    <w:p w:rsidR="00000000" w:rsidRDefault="00C8157B">
      <w:pPr>
        <w:pStyle w:val="TOPLEVELTEXT"/>
        <w:jc w:val="center"/>
      </w:pPr>
      <w:r>
        <w:rPr>
          <w:noProof/>
          <w:position w:val="-97"/>
        </w:rPr>
        <w:drawing>
          <wp:inline distT="0" distB="0" distL="0" distR="0">
            <wp:extent cx="3143250" cy="24765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3143250" cy="2476500"/>
                    </a:xfrm>
                    <a:prstGeom prst="rect">
                      <a:avLst/>
                    </a:prstGeom>
                    <a:noFill/>
                    <a:ln w="9525">
                      <a:noFill/>
                      <a:miter lim="800000"/>
                      <a:headEnd/>
                      <a:tailEnd/>
                    </a:ln>
                  </pic:spPr>
                </pic:pic>
              </a:graphicData>
            </a:graphic>
          </wp:inline>
        </w:drawing>
      </w:r>
    </w:p>
    <w:p w:rsidR="00000000" w:rsidRDefault="00AC385E">
      <w:pPr>
        <w:pStyle w:val="FORMATTEXT"/>
        <w:jc w:val="both"/>
      </w:pPr>
      <w:r>
        <w:t xml:space="preserve">            </w:t>
      </w:r>
    </w:p>
    <w:p w:rsidR="00000000" w:rsidRDefault="00AC385E">
      <w:pPr>
        <w:pStyle w:val="FORMATTEXT"/>
        <w:jc w:val="center"/>
      </w:pPr>
      <w:r>
        <w:t xml:space="preserve">Рис.3. Схема поиска способом "перпендикулярное галсирование". </w:t>
      </w:r>
    </w:p>
    <w:p w:rsidR="00000000" w:rsidRDefault="00AC385E">
      <w:pPr>
        <w:pStyle w:val="FORMATTEXT"/>
        <w:ind w:firstLine="568"/>
        <w:jc w:val="both"/>
      </w:pPr>
      <w:r>
        <w:t>Полет контролируется по счислению пути. В конце пути с учетом радиуса разворота выполняется разворот вправо или влево на новый курс, отличный от</w:t>
      </w:r>
      <w:r>
        <w:t xml:space="preserve"> предыдущего на 90°, и продолжается полет этим курсом до выхода из зоны слышимости АРМ (точка </w:t>
      </w:r>
      <w:r>
        <w:rPr>
          <w:i/>
          <w:iCs/>
        </w:rPr>
        <w:t>С</w:t>
      </w:r>
      <w:r>
        <w:t>).</w:t>
      </w:r>
    </w:p>
    <w:p w:rsidR="00000000" w:rsidRDefault="00AC385E">
      <w:pPr>
        <w:pStyle w:val="FORMATTEXT"/>
        <w:ind w:firstLine="568"/>
        <w:jc w:val="both"/>
      </w:pPr>
    </w:p>
    <w:p w:rsidR="00000000" w:rsidRDefault="00AC385E">
      <w:pPr>
        <w:pStyle w:val="FORMATTEXT"/>
        <w:ind w:firstLine="568"/>
        <w:jc w:val="both"/>
      </w:pPr>
      <w:r>
        <w:t xml:space="preserve">Затем выполняется разворот на 180°, самолет снова пролетает через зону действия АРМ до точки </w:t>
      </w:r>
      <w:r>
        <w:rPr>
          <w:i/>
          <w:iCs/>
        </w:rPr>
        <w:t>D</w:t>
      </w:r>
      <w:r>
        <w:t>.</w:t>
      </w:r>
    </w:p>
    <w:p w:rsidR="00000000" w:rsidRDefault="00AC385E">
      <w:pPr>
        <w:pStyle w:val="FORMATTEXT"/>
        <w:ind w:firstLine="568"/>
        <w:jc w:val="both"/>
      </w:pPr>
    </w:p>
    <w:p w:rsidR="00000000" w:rsidRDefault="00AC385E">
      <w:pPr>
        <w:pStyle w:val="FORMATTEXT"/>
        <w:ind w:firstLine="568"/>
        <w:jc w:val="both"/>
      </w:pPr>
      <w:r>
        <w:t xml:space="preserve">В зоне слышимости АРМ определяется путь </w:t>
      </w:r>
      <w:r w:rsidR="00C8157B">
        <w:rPr>
          <w:noProof/>
          <w:position w:val="-9"/>
        </w:rPr>
        <w:drawing>
          <wp:inline distT="0" distB="0" distL="0" distR="0">
            <wp:extent cx="571500" cy="2286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571500" cy="228600"/>
                    </a:xfrm>
                    <a:prstGeom prst="rect">
                      <a:avLst/>
                    </a:prstGeom>
                    <a:noFill/>
                    <a:ln w="9525">
                      <a:noFill/>
                      <a:miter lim="800000"/>
                      <a:headEnd/>
                      <a:tailEnd/>
                    </a:ln>
                  </pic:spPr>
                </pic:pic>
              </a:graphicData>
            </a:graphic>
          </wp:inline>
        </w:drawing>
      </w:r>
      <w:r>
        <w:t>, который является диаметром этой зоны.</w:t>
      </w:r>
    </w:p>
    <w:p w:rsidR="00000000" w:rsidRDefault="00AC385E">
      <w:pPr>
        <w:pStyle w:val="FORMATTEXT"/>
        <w:ind w:firstLine="568"/>
        <w:jc w:val="both"/>
      </w:pPr>
    </w:p>
    <w:p w:rsidR="00000000" w:rsidRDefault="00AC385E">
      <w:pPr>
        <w:pStyle w:val="FORMATTEXT"/>
        <w:ind w:firstLine="568"/>
        <w:jc w:val="both"/>
      </w:pPr>
      <w:r>
        <w:t xml:space="preserve">Для выхода в расчетную точку нахождения АРМ производится стандартный разворот на обратный курс и выполняется проход с этим курсом от точки </w:t>
      </w:r>
      <w:r>
        <w:rPr>
          <w:i/>
          <w:iCs/>
        </w:rPr>
        <w:t>D</w:t>
      </w:r>
      <w:r>
        <w:t xml:space="preserve"> пути, равному </w:t>
      </w:r>
      <w:r w:rsidR="00C8157B">
        <w:rPr>
          <w:noProof/>
          <w:position w:val="-8"/>
        </w:rPr>
        <w:drawing>
          <wp:inline distT="0" distB="0" distL="0" distR="0">
            <wp:extent cx="190500" cy="21907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190500" cy="219075"/>
                    </a:xfrm>
                    <a:prstGeom prst="rect">
                      <a:avLst/>
                    </a:prstGeom>
                    <a:noFill/>
                    <a:ln w="9525">
                      <a:noFill/>
                      <a:miter lim="800000"/>
                      <a:headEnd/>
                      <a:tailEnd/>
                    </a:ln>
                  </pic:spPr>
                </pic:pic>
              </a:graphicData>
            </a:graphic>
          </wp:inline>
        </w:drawing>
      </w:r>
      <w:r>
        <w:t>, который</w:t>
      </w:r>
      <w:r>
        <w:t xml:space="preserve"> равен </w:t>
      </w:r>
      <w:r>
        <w:lastRenderedPageBreak/>
        <w:t xml:space="preserve">половине пути </w:t>
      </w:r>
      <w:r w:rsidR="00C8157B">
        <w:rPr>
          <w:noProof/>
          <w:position w:val="-9"/>
        </w:rPr>
        <w:drawing>
          <wp:inline distT="0" distB="0" distL="0" distR="0">
            <wp:extent cx="190500" cy="2286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srcRect/>
                    <a:stretch>
                      <a:fillRect/>
                    </a:stretch>
                  </pic:blipFill>
                  <pic:spPr bwMode="auto">
                    <a:xfrm>
                      <a:off x="0" y="0"/>
                      <a:ext cx="190500" cy="228600"/>
                    </a:xfrm>
                    <a:prstGeom prst="rect">
                      <a:avLst/>
                    </a:prstGeom>
                    <a:noFill/>
                    <a:ln w="9525">
                      <a:noFill/>
                      <a:miter lim="800000"/>
                      <a:headEnd/>
                      <a:tailEnd/>
                    </a:ln>
                  </pic:spPr>
                </pic:pic>
              </a:graphicData>
            </a:graphic>
          </wp:inline>
        </w:drawing>
      </w:r>
      <w:r>
        <w:t xml:space="preserve">. Точка в середине пути </w:t>
      </w:r>
      <w:r w:rsidR="00C8157B">
        <w:rPr>
          <w:noProof/>
          <w:position w:val="-9"/>
        </w:rPr>
        <w:drawing>
          <wp:inline distT="0" distB="0" distL="0" distR="0">
            <wp:extent cx="190500" cy="2286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srcRect/>
                    <a:stretch>
                      <a:fillRect/>
                    </a:stretch>
                  </pic:blipFill>
                  <pic:spPr bwMode="auto">
                    <a:xfrm>
                      <a:off x="0" y="0"/>
                      <a:ext cx="190500" cy="228600"/>
                    </a:xfrm>
                    <a:prstGeom prst="rect">
                      <a:avLst/>
                    </a:prstGeom>
                    <a:noFill/>
                    <a:ln w="9525">
                      <a:noFill/>
                      <a:miter lim="800000"/>
                      <a:headEnd/>
                      <a:tailEnd/>
                    </a:ln>
                  </pic:spPr>
                </pic:pic>
              </a:graphicData>
            </a:graphic>
          </wp:inline>
        </w:drawing>
      </w:r>
      <w:r>
        <w:t>будет расчетным местонахождением АРМ.</w:t>
      </w:r>
    </w:p>
    <w:p w:rsidR="00000000" w:rsidRDefault="00AC385E">
      <w:pPr>
        <w:pStyle w:val="FORMATTEXT"/>
        <w:ind w:firstLine="568"/>
        <w:jc w:val="both"/>
      </w:pPr>
    </w:p>
    <w:p w:rsidR="00000000" w:rsidRDefault="00AC385E">
      <w:pPr>
        <w:pStyle w:val="FORMATTEXT"/>
        <w:ind w:firstLine="568"/>
        <w:jc w:val="both"/>
      </w:pPr>
      <w:r>
        <w:t>Данный способ применим в любую погоду, но требует большего маневрирования.</w:t>
      </w:r>
    </w:p>
    <w:p w:rsidR="00000000" w:rsidRDefault="00AC385E">
      <w:pPr>
        <w:pStyle w:val="FORMATTEXT"/>
        <w:ind w:firstLine="568"/>
        <w:jc w:val="both"/>
      </w:pPr>
    </w:p>
    <w:p w:rsidR="00000000" w:rsidRDefault="00AC385E">
      <w:pPr>
        <w:pStyle w:val="FORMATTEXT"/>
        <w:ind w:firstLine="568"/>
        <w:jc w:val="both"/>
      </w:pPr>
      <w:r>
        <w:t>В ясную погоду, пролетая</w:t>
      </w:r>
      <w:r>
        <w:t xml:space="preserve"> по диаметру зоны, экипаж поискового ВС может обнаружить место бедствия визуально, не долетая до точки </w:t>
      </w:r>
      <w:r>
        <w:rPr>
          <w:i/>
          <w:iCs/>
        </w:rPr>
        <w:t>D</w:t>
      </w:r>
      <w:r>
        <w:t>. В пасмурную погоду экипаж, потерпевший бедствие, услышав звук летящего самолета, выйдет с ним на связь по аварийной радиостанции.</w:t>
      </w:r>
    </w:p>
    <w:p w:rsidR="00000000" w:rsidRDefault="00AC385E">
      <w:pPr>
        <w:pStyle w:val="FORMATTEXT"/>
        <w:ind w:firstLine="568"/>
        <w:jc w:val="both"/>
      </w:pPr>
    </w:p>
    <w:p w:rsidR="00000000" w:rsidRDefault="00AC385E">
      <w:pPr>
        <w:pStyle w:val="FORMATTEXT"/>
        <w:ind w:firstLine="568"/>
        <w:jc w:val="both"/>
      </w:pPr>
      <w:r>
        <w:rPr>
          <w:b/>
          <w:bCs/>
        </w:rPr>
        <w:t>2.4. Поиск с помощь</w:t>
      </w:r>
      <w:r>
        <w:rPr>
          <w:b/>
          <w:bCs/>
        </w:rPr>
        <w:t>ю автоматического радиокомпаса (АРК)</w:t>
      </w:r>
      <w:r>
        <w:t xml:space="preserve"> </w:t>
      </w:r>
    </w:p>
    <w:p w:rsidR="00000000" w:rsidRDefault="00AC385E">
      <w:pPr>
        <w:pStyle w:val="FORMATTEXT"/>
        <w:ind w:firstLine="568"/>
        <w:jc w:val="both"/>
      </w:pPr>
      <w:r>
        <w:t>При обнаружении работы АРМ экипаж поискового ВС, убедившись в устойчивости индикации указателя курсовых углов радиостанции (далее - указатель КУР) самолетного ультракоротковолнового радиопеленгатора, осуществляет приво</w:t>
      </w:r>
      <w:r>
        <w:t>д самолета на АРМ (КУР = 0°). После пролета АРМ, что определяется по повороту стрелки указателя КУР на 180°, экипаж выполняет маневр (рис.4) с расчетом повторного выхода на АРМ на высоте полета, при которой обеспечивается визуальное обнаружение пострадавши</w:t>
      </w:r>
      <w:r>
        <w:t>х.</w:t>
      </w:r>
    </w:p>
    <w:p w:rsidR="00000000" w:rsidRDefault="00AC385E">
      <w:pPr>
        <w:pStyle w:val="FORMATTEXT"/>
        <w:ind w:firstLine="568"/>
        <w:jc w:val="both"/>
      </w:pPr>
    </w:p>
    <w:p w:rsidR="00000000" w:rsidRDefault="00C8157B">
      <w:pPr>
        <w:pStyle w:val="TOPLEVELTEXT"/>
        <w:jc w:val="center"/>
      </w:pPr>
      <w:r>
        <w:rPr>
          <w:noProof/>
          <w:position w:val="-96"/>
        </w:rPr>
        <w:drawing>
          <wp:inline distT="0" distB="0" distL="0" distR="0">
            <wp:extent cx="5153025" cy="2447925"/>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5153025" cy="2447925"/>
                    </a:xfrm>
                    <a:prstGeom prst="rect">
                      <a:avLst/>
                    </a:prstGeom>
                    <a:noFill/>
                    <a:ln w="9525">
                      <a:noFill/>
                      <a:miter lim="800000"/>
                      <a:headEnd/>
                      <a:tailEnd/>
                    </a:ln>
                  </pic:spPr>
                </pic:pic>
              </a:graphicData>
            </a:graphic>
          </wp:inline>
        </w:drawing>
      </w:r>
    </w:p>
    <w:p w:rsidR="00000000" w:rsidRDefault="00AC385E">
      <w:pPr>
        <w:pStyle w:val="FORMATTEXT"/>
        <w:jc w:val="both"/>
      </w:pPr>
      <w:r>
        <w:t xml:space="preserve">            </w:t>
      </w:r>
    </w:p>
    <w:p w:rsidR="00000000" w:rsidRDefault="00AC385E">
      <w:pPr>
        <w:pStyle w:val="FORMATTEXT"/>
        <w:jc w:val="center"/>
      </w:pPr>
      <w:r>
        <w:t xml:space="preserve">Рис.4. Схема маневра для выхода на аварийный радиомаяк с использованием АРК. </w:t>
      </w:r>
    </w:p>
    <w:p w:rsidR="00000000" w:rsidRDefault="00AC385E">
      <w:pPr>
        <w:pStyle w:val="FORMATTEXT"/>
        <w:ind w:firstLine="568"/>
        <w:jc w:val="both"/>
      </w:pPr>
      <w:r>
        <w:t>При выполнении радиопоиска в горных условиях (в каньонах, долинах) нужно учесть влияние отражения радиоволн от склонов. При п</w:t>
      </w:r>
      <w:r>
        <w:t>олете на малой высоте отраженные радиоволны влияют на показания радиокомпаса. При приближении к склону стрелка указателя КУР показывает на этот склон, работа АРК неустойчива. На большей высоте отраженные радиоволны гаснут, в то время как основное излучение</w:t>
      </w:r>
      <w:r>
        <w:t xml:space="preserve"> имеет достаточную мощность. Радиокомпас работает устойчиво и достаточно точно определяет пеленг АРМ.</w:t>
      </w:r>
    </w:p>
    <w:p w:rsidR="00000000" w:rsidRDefault="00AC385E">
      <w:pPr>
        <w:pStyle w:val="FORMATTEXT"/>
        <w:ind w:firstLine="568"/>
        <w:jc w:val="both"/>
      </w:pPr>
    </w:p>
    <w:p w:rsidR="00000000" w:rsidRDefault="00AC385E">
      <w:pPr>
        <w:pStyle w:val="FORMATTEXT"/>
        <w:ind w:firstLine="568"/>
        <w:jc w:val="both"/>
      </w:pPr>
      <w:r>
        <w:rPr>
          <w:b/>
          <w:bCs/>
        </w:rPr>
        <w:t>2.5. Поиск с использованием бортовых радиолокационных станций с приставками РПМС</w:t>
      </w:r>
      <w:r>
        <w:t xml:space="preserve"> </w:t>
      </w:r>
    </w:p>
    <w:p w:rsidR="00000000" w:rsidRDefault="00AC385E">
      <w:pPr>
        <w:pStyle w:val="FORMATTEXT"/>
        <w:ind w:firstLine="568"/>
        <w:jc w:val="both"/>
      </w:pPr>
      <w:r>
        <w:t>Поиск потерпевших бедствие, при наличии у них радиолокационных маяков-о</w:t>
      </w:r>
      <w:r>
        <w:t>тветчиков, производится самолетами, оборудованными радиолокационными станциями (далее - РЛС) с приставками РПМС.</w:t>
      </w:r>
    </w:p>
    <w:p w:rsidR="00000000" w:rsidRDefault="00AC385E">
      <w:pPr>
        <w:pStyle w:val="FORMATTEXT"/>
        <w:ind w:firstLine="568"/>
        <w:jc w:val="both"/>
      </w:pPr>
    </w:p>
    <w:p w:rsidR="00000000" w:rsidRDefault="00AC385E">
      <w:pPr>
        <w:pStyle w:val="FORMATTEXT"/>
        <w:ind w:firstLine="568"/>
        <w:jc w:val="both"/>
      </w:pPr>
      <w:r>
        <w:t>Обнаружив на индикаторе РЛС отметку сигналов аварийного радиолокационного маяка-ответчика, экипаж поискового ВС определяет азимут и удаление о</w:t>
      </w:r>
      <w:r>
        <w:t>т него, а затем производит выход на АРМ. По разрешению органа ОВД осуществляет визуальный поиск потерпевших бедствие.</w:t>
      </w:r>
    </w:p>
    <w:p w:rsidR="00000000" w:rsidRDefault="00AC385E">
      <w:pPr>
        <w:pStyle w:val="FORMATTEXT"/>
        <w:ind w:firstLine="568"/>
        <w:jc w:val="both"/>
      </w:pPr>
    </w:p>
    <w:p w:rsidR="00000000" w:rsidRDefault="00AC385E">
      <w:pPr>
        <w:pStyle w:val="FORMATTEXT"/>
        <w:ind w:firstLine="568"/>
        <w:jc w:val="both"/>
      </w:pPr>
      <w:r>
        <w:rPr>
          <w:b/>
          <w:bCs/>
        </w:rPr>
        <w:t>2.6. Поиск с помощью устройств, использующих инфракрасное излучение</w:t>
      </w:r>
      <w:r>
        <w:t xml:space="preserve"> </w:t>
      </w:r>
    </w:p>
    <w:p w:rsidR="00000000" w:rsidRDefault="00AC385E">
      <w:pPr>
        <w:pStyle w:val="FORMATTEXT"/>
        <w:ind w:firstLine="568"/>
        <w:jc w:val="both"/>
      </w:pPr>
      <w:r>
        <w:t xml:space="preserve">Устройства инфракрасного излучения (далее - ИК-устройства) являются </w:t>
      </w:r>
      <w:r>
        <w:t>пассивными системами поиска, используемыми для обнаружения теплового излучения. Они позволяют обнаружить оставшихся в живых по контрасту температуры их тел с окружающей средой, а также по горячему воздуху, выходящему от костров в укрытиях.</w:t>
      </w:r>
    </w:p>
    <w:p w:rsidR="00000000" w:rsidRDefault="00AC385E">
      <w:pPr>
        <w:pStyle w:val="FORMATTEXT"/>
        <w:ind w:firstLine="568"/>
        <w:jc w:val="both"/>
      </w:pPr>
    </w:p>
    <w:p w:rsidR="00000000" w:rsidRDefault="00AC385E">
      <w:pPr>
        <w:pStyle w:val="FORMATTEXT"/>
        <w:ind w:firstLine="568"/>
        <w:jc w:val="both"/>
      </w:pPr>
      <w:r>
        <w:rPr>
          <w:b/>
          <w:bCs/>
        </w:rPr>
        <w:lastRenderedPageBreak/>
        <w:t>2.6.1. ИК-устро</w:t>
      </w:r>
      <w:r>
        <w:rPr>
          <w:b/>
          <w:bCs/>
        </w:rPr>
        <w:t>йства</w:t>
      </w:r>
      <w:r>
        <w:t xml:space="preserve"> </w:t>
      </w:r>
    </w:p>
    <w:p w:rsidR="00000000" w:rsidRDefault="00AC385E">
      <w:pPr>
        <w:pStyle w:val="FORMATTEXT"/>
        <w:ind w:firstLine="568"/>
        <w:jc w:val="both"/>
      </w:pPr>
      <w:r>
        <w:t xml:space="preserve">ИК-устройства обычно используются в темное время суток. При поиске с ВС относительная высота поиска, как правило, должна составлять от 70 до 150 м для небольших объектов (например, находящихся в воде людей) и достигать, как максимум, примерно 450 м </w:t>
      </w:r>
      <w:r>
        <w:t>для более крупных объектов или объектов с более выраженной тепловой сигнатурой. Ширина обзора определяется исходя из эффективной дальности обнаружения.</w:t>
      </w:r>
    </w:p>
    <w:p w:rsidR="00000000" w:rsidRDefault="00AC385E">
      <w:pPr>
        <w:pStyle w:val="FORMATTEXT"/>
        <w:ind w:firstLine="568"/>
        <w:jc w:val="both"/>
      </w:pPr>
    </w:p>
    <w:p w:rsidR="00000000" w:rsidRDefault="00AC385E">
      <w:pPr>
        <w:pStyle w:val="FORMATTEXT"/>
        <w:ind w:firstLine="568"/>
        <w:jc w:val="both"/>
      </w:pPr>
      <w:r>
        <w:rPr>
          <w:b/>
          <w:bCs/>
        </w:rPr>
        <w:t>2.6.2. Очки ночного видения</w:t>
      </w:r>
      <w:r>
        <w:t xml:space="preserve"> </w:t>
      </w:r>
    </w:p>
    <w:p w:rsidR="00000000" w:rsidRDefault="00AC385E">
      <w:pPr>
        <w:pStyle w:val="FORMATTEXT"/>
        <w:ind w:firstLine="568"/>
        <w:jc w:val="both"/>
      </w:pPr>
      <w:r>
        <w:t xml:space="preserve">Использование очков ночного видения (MVG) может оказаться эффективным при </w:t>
      </w:r>
      <w:r>
        <w:t>поиске с применением ВС, спасательных морских судов, вспомогательных катеров и сухопутных поисковых партий.</w:t>
      </w:r>
    </w:p>
    <w:p w:rsidR="00000000" w:rsidRDefault="00AC385E">
      <w:pPr>
        <w:pStyle w:val="FORMATTEXT"/>
        <w:ind w:firstLine="568"/>
        <w:jc w:val="both"/>
      </w:pPr>
    </w:p>
    <w:p w:rsidR="00000000" w:rsidRDefault="00AC385E">
      <w:pPr>
        <w:pStyle w:val="FORMATTEXT"/>
        <w:ind w:firstLine="568"/>
        <w:jc w:val="both"/>
      </w:pPr>
      <w:r>
        <w:t>Необходимо свести к минимуму возможность появления бликов вблизи средства, на котором находятся пользователи (MVG). Видимый лунный свет может значи</w:t>
      </w:r>
      <w:r>
        <w:t>тельно повысить вероятность обнаружения с помощью (MVG) объектов поиска, не имеющих огней. Источники света, имеющиеся на объектах поиска, например, проблесковые или аналогичные огни и даже зажженная сигарета, могут значительно повысить вероятность обнаруже</w:t>
      </w:r>
      <w:r>
        <w:t>ния даже при плохой видимости, например, при легком снегопаде.</w:t>
      </w:r>
    </w:p>
    <w:p w:rsidR="00000000" w:rsidRDefault="00AC385E">
      <w:pPr>
        <w:pStyle w:val="FORMATTEXT"/>
        <w:ind w:firstLine="568"/>
        <w:jc w:val="both"/>
      </w:pPr>
    </w:p>
    <w:p w:rsidR="00000000" w:rsidRDefault="00AC385E">
      <w:pPr>
        <w:pStyle w:val="FORMATTEXT"/>
        <w:ind w:firstLine="568"/>
        <w:jc w:val="both"/>
      </w:pPr>
      <w:r>
        <w:t>Сотрудники КЦПС должны знать о том, что при определении ширины обзора необходимо учитывать местные условия и рекомендации, поступающие от лиц, находящихся на месте проведения операции.</w:t>
      </w:r>
    </w:p>
    <w:p w:rsidR="00000000" w:rsidRDefault="00AC385E">
      <w:pPr>
        <w:pStyle w:val="FORMATTEXT"/>
        <w:ind w:firstLine="568"/>
        <w:jc w:val="both"/>
      </w:pPr>
    </w:p>
    <w:p w:rsidR="00000000" w:rsidRDefault="00AC385E">
      <w:pPr>
        <w:pStyle w:val="FORMATTEXT"/>
        <w:ind w:firstLine="568"/>
        <w:jc w:val="both"/>
      </w:pPr>
      <w:r>
        <w:t>На эфф</w:t>
      </w:r>
      <w:r>
        <w:t>ективность применения очков ночного видения значительно влияет уровень подготовки и опыт наблюдателя, условия внешней среды (особенно наличие осадков), состояние поверхности земли и волнение моря. Нужно избегать попадания в поле зрения наблюдателя поисковы</w:t>
      </w:r>
      <w:r>
        <w:t>х фар, осветительных ракет и бомб.</w:t>
      </w:r>
    </w:p>
    <w:p w:rsidR="00000000" w:rsidRDefault="00AC385E">
      <w:pPr>
        <w:pStyle w:val="FORMATTEXT"/>
        <w:ind w:firstLine="568"/>
        <w:jc w:val="both"/>
      </w:pPr>
    </w:p>
    <w:p w:rsidR="00000000" w:rsidRDefault="00AC385E">
      <w:pPr>
        <w:pStyle w:val="FORMATTEXT"/>
        <w:ind w:firstLine="568"/>
        <w:jc w:val="both"/>
      </w:pPr>
      <w:r>
        <w:t>Если в результате обследования района поиска с помощью РТС потерпевшие бедствие не обнаружены и связь с ними не установлена, с разрешения пункта управления ПСО (Р) проводится визуальный поиск. При низкой облачности, когд</w:t>
      </w:r>
      <w:r>
        <w:t>а визуальный поиск невозможен, производится только радиотехнический поиск.</w:t>
      </w:r>
    </w:p>
    <w:p w:rsidR="00000000" w:rsidRDefault="00AC385E">
      <w:pPr>
        <w:pStyle w:val="FORMATTEXT"/>
        <w:ind w:firstLine="568"/>
        <w:jc w:val="both"/>
      </w:pPr>
    </w:p>
    <w:p w:rsidR="00000000" w:rsidRDefault="00AC385E">
      <w:pPr>
        <w:pStyle w:val="FORMATTEXT"/>
        <w:ind w:firstLine="568"/>
        <w:jc w:val="both"/>
      </w:pPr>
      <w:r>
        <w:rPr>
          <w:b/>
          <w:bCs/>
        </w:rPr>
        <w:t>3. Визуальный поиск</w:t>
      </w:r>
      <w:r>
        <w:t xml:space="preserve"> </w:t>
      </w:r>
    </w:p>
    <w:p w:rsidR="00000000" w:rsidRDefault="00AC385E">
      <w:pPr>
        <w:pStyle w:val="FORMATTEXT"/>
        <w:ind w:firstLine="568"/>
        <w:jc w:val="both"/>
      </w:pPr>
      <w:r>
        <w:t>Полеты поисковых ВС выполняются с включенной поисковой радиоаппаратурой. В хорошую погоду радиотехнический и визуальный поиск совмещаются. Высота полета предоп</w:t>
      </w:r>
      <w:r>
        <w:t>ределяется возможностями поискового ВС. Ширина полосы обследования определяется дальностью радиовидимости. Чем больше высота полета, тем больше дальность радиовидимости. Руководитель ПСО (Р), исходя из условий поиска и чувствительности РТС поиска, выбирает</w:t>
      </w:r>
      <w:r>
        <w:t xml:space="preserve"> оптимальную высоту полета.</w:t>
      </w:r>
    </w:p>
    <w:p w:rsidR="00000000" w:rsidRDefault="00AC385E">
      <w:pPr>
        <w:pStyle w:val="FORMATTEXT"/>
        <w:ind w:firstLine="568"/>
        <w:jc w:val="both"/>
      </w:pPr>
    </w:p>
    <w:p w:rsidR="00000000" w:rsidRDefault="00AC385E">
      <w:pPr>
        <w:pStyle w:val="FORMATTEXT"/>
        <w:ind w:firstLine="568"/>
        <w:jc w:val="both"/>
      </w:pPr>
      <w:r>
        <w:t>В любом случае, пока радиоконтакт с потерпевшими бедствие не установлен, полеты выполняются по схемам визуального поиска.</w:t>
      </w:r>
    </w:p>
    <w:p w:rsidR="00000000" w:rsidRDefault="00AC385E">
      <w:pPr>
        <w:pStyle w:val="FORMATTEXT"/>
        <w:ind w:firstLine="568"/>
        <w:jc w:val="both"/>
      </w:pPr>
    </w:p>
    <w:p w:rsidR="00000000" w:rsidRDefault="00AC385E">
      <w:pPr>
        <w:pStyle w:val="FORMATTEXT"/>
        <w:ind w:firstLine="568"/>
        <w:jc w:val="both"/>
      </w:pPr>
      <w:r>
        <w:t>Поиск экипажей ВС, потерпевших бедствие, поисковыми ВС может осуществляться следующими способами:</w:t>
      </w:r>
    </w:p>
    <w:p w:rsidR="00000000" w:rsidRDefault="00AC385E">
      <w:pPr>
        <w:pStyle w:val="FORMATTEXT"/>
        <w:ind w:firstLine="568"/>
        <w:jc w:val="both"/>
      </w:pPr>
    </w:p>
    <w:p w:rsidR="00000000" w:rsidRDefault="00AC385E">
      <w:pPr>
        <w:pStyle w:val="FORMATTEXT"/>
        <w:ind w:firstLine="568"/>
        <w:jc w:val="both"/>
      </w:pPr>
      <w:r>
        <w:t>"зада</w:t>
      </w:r>
      <w:r>
        <w:t>нный маршрут";</w:t>
      </w:r>
    </w:p>
    <w:p w:rsidR="00000000" w:rsidRDefault="00AC385E">
      <w:pPr>
        <w:pStyle w:val="FORMATTEXT"/>
        <w:ind w:firstLine="568"/>
        <w:jc w:val="both"/>
      </w:pPr>
    </w:p>
    <w:p w:rsidR="00000000" w:rsidRDefault="00AC385E">
      <w:pPr>
        <w:pStyle w:val="FORMATTEXT"/>
        <w:ind w:firstLine="568"/>
        <w:jc w:val="both"/>
      </w:pPr>
      <w:r>
        <w:t>"гребенка";</w:t>
      </w:r>
    </w:p>
    <w:p w:rsidR="00000000" w:rsidRDefault="00AC385E">
      <w:pPr>
        <w:pStyle w:val="FORMATTEXT"/>
        <w:ind w:firstLine="568"/>
        <w:jc w:val="both"/>
      </w:pPr>
    </w:p>
    <w:p w:rsidR="00000000" w:rsidRDefault="00AC385E">
      <w:pPr>
        <w:pStyle w:val="FORMATTEXT"/>
        <w:ind w:firstLine="568"/>
        <w:jc w:val="both"/>
      </w:pPr>
      <w:r>
        <w:t>"параллельное галсирование";</w:t>
      </w:r>
    </w:p>
    <w:p w:rsidR="00000000" w:rsidRDefault="00AC385E">
      <w:pPr>
        <w:pStyle w:val="FORMATTEXT"/>
        <w:ind w:firstLine="568"/>
        <w:jc w:val="both"/>
      </w:pPr>
    </w:p>
    <w:p w:rsidR="00000000" w:rsidRDefault="00AC385E">
      <w:pPr>
        <w:pStyle w:val="FORMATTEXT"/>
        <w:ind w:firstLine="568"/>
        <w:jc w:val="both"/>
      </w:pPr>
      <w:r>
        <w:t>"расширяющийся квадрат";</w:t>
      </w:r>
    </w:p>
    <w:p w:rsidR="00000000" w:rsidRDefault="00AC385E">
      <w:pPr>
        <w:pStyle w:val="FORMATTEXT"/>
        <w:ind w:firstLine="568"/>
        <w:jc w:val="both"/>
      </w:pPr>
    </w:p>
    <w:p w:rsidR="00000000" w:rsidRDefault="00AC385E">
      <w:pPr>
        <w:pStyle w:val="FORMATTEXT"/>
        <w:ind w:firstLine="568"/>
        <w:jc w:val="both"/>
      </w:pPr>
      <w:r>
        <w:t>"секторный поиск";</w:t>
      </w:r>
    </w:p>
    <w:p w:rsidR="00000000" w:rsidRDefault="00AC385E">
      <w:pPr>
        <w:pStyle w:val="FORMATTEXT"/>
        <w:ind w:firstLine="568"/>
        <w:jc w:val="both"/>
      </w:pPr>
    </w:p>
    <w:p w:rsidR="00000000" w:rsidRDefault="00AC385E">
      <w:pPr>
        <w:pStyle w:val="FORMATTEXT"/>
        <w:ind w:firstLine="568"/>
        <w:jc w:val="both"/>
      </w:pPr>
      <w:r>
        <w:lastRenderedPageBreak/>
        <w:t>"контурный поиск".</w:t>
      </w:r>
    </w:p>
    <w:p w:rsidR="00000000" w:rsidRDefault="00AC385E">
      <w:pPr>
        <w:pStyle w:val="FORMATTEXT"/>
        <w:ind w:firstLine="568"/>
        <w:jc w:val="both"/>
      </w:pPr>
    </w:p>
    <w:p w:rsidR="00000000" w:rsidRDefault="00AC385E">
      <w:pPr>
        <w:pStyle w:val="FORMATTEXT"/>
        <w:ind w:firstLine="568"/>
        <w:jc w:val="both"/>
      </w:pPr>
      <w:r>
        <w:rPr>
          <w:b/>
          <w:bCs/>
        </w:rPr>
        <w:t>3.1. Поиск способом "заданный маршрут"</w:t>
      </w:r>
    </w:p>
    <w:p w:rsidR="00000000" w:rsidRDefault="00AC385E">
      <w:pPr>
        <w:pStyle w:val="FORMATTEXT"/>
        <w:ind w:firstLine="568"/>
        <w:jc w:val="both"/>
      </w:pPr>
    </w:p>
    <w:p w:rsidR="00000000" w:rsidRDefault="00AC385E">
      <w:pPr>
        <w:pStyle w:val="FORMATTEXT"/>
        <w:ind w:firstLine="568"/>
        <w:jc w:val="both"/>
      </w:pPr>
      <w:r>
        <w:t>Способ применяется в случае, когда район поиска представляет собой полосу, ширина которой с</w:t>
      </w:r>
      <w:r>
        <w:t>оставляет 0,5-0,75 дальности видимости или действия поисковой аппаратуры на заданной высоте полета поискового ВС. Полет выполняется по линии заданного пути ВС, потерпевшего бедствие (рис.5).</w:t>
      </w:r>
    </w:p>
    <w:p w:rsidR="00000000" w:rsidRDefault="00AC385E">
      <w:pPr>
        <w:pStyle w:val="FORMATTEXT"/>
        <w:ind w:firstLine="568"/>
        <w:jc w:val="both"/>
      </w:pPr>
    </w:p>
    <w:p w:rsidR="00000000" w:rsidRDefault="00AC385E">
      <w:pPr>
        <w:pStyle w:val="FORMATTEXT"/>
        <w:jc w:val="center"/>
      </w:pPr>
      <w:r>
        <w:t>Полоса охвата поисковой аппаратурой или визуальным осмотром</w:t>
      </w:r>
    </w:p>
    <w:p w:rsidR="00000000" w:rsidRDefault="00C8157B">
      <w:pPr>
        <w:pStyle w:val="TOPLEVELTEXT"/>
        <w:jc w:val="center"/>
      </w:pPr>
      <w:r>
        <w:rPr>
          <w:noProof/>
          <w:position w:val="-90"/>
        </w:rPr>
        <w:drawing>
          <wp:inline distT="0" distB="0" distL="0" distR="0">
            <wp:extent cx="5476875" cy="2305050"/>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srcRect/>
                    <a:stretch>
                      <a:fillRect/>
                    </a:stretch>
                  </pic:blipFill>
                  <pic:spPr bwMode="auto">
                    <a:xfrm>
                      <a:off x="0" y="0"/>
                      <a:ext cx="5476875" cy="2305050"/>
                    </a:xfrm>
                    <a:prstGeom prst="rect">
                      <a:avLst/>
                    </a:prstGeom>
                    <a:noFill/>
                    <a:ln w="9525">
                      <a:noFill/>
                      <a:miter lim="800000"/>
                      <a:headEnd/>
                      <a:tailEnd/>
                    </a:ln>
                  </pic:spPr>
                </pic:pic>
              </a:graphicData>
            </a:graphic>
          </wp:inline>
        </w:drawing>
      </w:r>
    </w:p>
    <w:p w:rsidR="00000000" w:rsidRDefault="00AC385E">
      <w:pPr>
        <w:pStyle w:val="FORMATTEXT"/>
        <w:jc w:val="both"/>
      </w:pPr>
      <w:r>
        <w:t xml:space="preserve">            </w:t>
      </w:r>
    </w:p>
    <w:p w:rsidR="00000000" w:rsidRDefault="00AC385E">
      <w:pPr>
        <w:pStyle w:val="FORMATTEXT"/>
        <w:jc w:val="center"/>
      </w:pPr>
      <w:r>
        <w:t xml:space="preserve">Рис.5. Схема поиска способом "заданный маршрут." </w:t>
      </w:r>
    </w:p>
    <w:p w:rsidR="00000000" w:rsidRDefault="00AC385E">
      <w:pPr>
        <w:pStyle w:val="FORMATTEXT"/>
        <w:ind w:firstLine="568"/>
        <w:jc w:val="both"/>
      </w:pPr>
      <w:r>
        <w:rPr>
          <w:b/>
          <w:bCs/>
        </w:rPr>
        <w:t>3.2. Поиск способом "гребенка"</w:t>
      </w:r>
    </w:p>
    <w:p w:rsidR="00000000" w:rsidRDefault="00AC385E">
      <w:pPr>
        <w:pStyle w:val="FORMATTEXT"/>
        <w:ind w:firstLine="568"/>
        <w:jc w:val="both"/>
      </w:pPr>
    </w:p>
    <w:p w:rsidR="00000000" w:rsidRDefault="00AC385E">
      <w:pPr>
        <w:pStyle w:val="FORMATTEXT"/>
        <w:ind w:firstLine="568"/>
        <w:jc w:val="both"/>
      </w:pPr>
      <w:r>
        <w:t>Применяется в целях просмотра большей площади в минимальное время и при наличии достаточного количества поисковых ВС (рис.6).</w:t>
      </w:r>
    </w:p>
    <w:p w:rsidR="00000000" w:rsidRDefault="00AC385E">
      <w:pPr>
        <w:pStyle w:val="FORMATTEXT"/>
        <w:ind w:firstLine="568"/>
        <w:jc w:val="both"/>
      </w:pPr>
    </w:p>
    <w:p w:rsidR="00000000" w:rsidRDefault="00C8157B">
      <w:pPr>
        <w:pStyle w:val="TOPLEVELTEXT"/>
        <w:jc w:val="center"/>
      </w:pPr>
      <w:r>
        <w:rPr>
          <w:noProof/>
          <w:position w:val="-76"/>
        </w:rPr>
        <w:drawing>
          <wp:inline distT="0" distB="0" distL="0" distR="0">
            <wp:extent cx="5657850" cy="19431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5657850" cy="1943100"/>
                    </a:xfrm>
                    <a:prstGeom prst="rect">
                      <a:avLst/>
                    </a:prstGeom>
                    <a:noFill/>
                    <a:ln w="9525">
                      <a:noFill/>
                      <a:miter lim="800000"/>
                      <a:headEnd/>
                      <a:tailEnd/>
                    </a:ln>
                  </pic:spPr>
                </pic:pic>
              </a:graphicData>
            </a:graphic>
          </wp:inline>
        </w:drawing>
      </w:r>
    </w:p>
    <w:p w:rsidR="00000000" w:rsidRDefault="00AC385E">
      <w:pPr>
        <w:pStyle w:val="FORMATTEXT"/>
        <w:jc w:val="both"/>
      </w:pPr>
      <w:r>
        <w:t xml:space="preserve">            </w:t>
      </w:r>
    </w:p>
    <w:p w:rsidR="00000000" w:rsidRDefault="00AC385E">
      <w:pPr>
        <w:pStyle w:val="FORMATTEXT"/>
        <w:jc w:val="center"/>
      </w:pPr>
      <w:r>
        <w:t xml:space="preserve">Рис.6. Схема поиска способом "гребенка". </w:t>
      </w:r>
    </w:p>
    <w:p w:rsidR="00000000" w:rsidRDefault="00AC385E">
      <w:pPr>
        <w:pStyle w:val="FORMATTEXT"/>
        <w:ind w:firstLine="568"/>
        <w:jc w:val="both"/>
      </w:pPr>
      <w:r>
        <w:t xml:space="preserve">Интервал между поисковыми ВС </w:t>
      </w:r>
      <w:r>
        <w:rPr>
          <w:b/>
          <w:bCs/>
          <w:i/>
          <w:iCs/>
        </w:rPr>
        <w:t>d</w:t>
      </w:r>
      <w:r>
        <w:t xml:space="preserve"> равен ширине полосы обследования </w:t>
      </w:r>
      <w:r>
        <w:rPr>
          <w:b/>
          <w:bCs/>
          <w:i/>
          <w:iCs/>
        </w:rPr>
        <w:t>L</w:t>
      </w:r>
      <w:r>
        <w:t>. Строй поисковых ВС выбирается в зависимости от схемы полета. Если требуется полет по заданному маршр</w:t>
      </w:r>
      <w:r>
        <w:t xml:space="preserve">уту, то выбирается клин. Правый пеленг выбирается, если при смене галса выполняется правый разворот, левый пеленг, если выполняется левый разворот. </w:t>
      </w:r>
    </w:p>
    <w:p w:rsidR="00000000" w:rsidRDefault="00AC385E">
      <w:pPr>
        <w:pStyle w:val="FORMATTEXT"/>
        <w:ind w:firstLine="568"/>
        <w:jc w:val="both"/>
      </w:pPr>
      <w:r>
        <w:t>За выдерживание заданного курса отвечает ведущий, поэтому он должен быть оборудован спутниковой навигационн</w:t>
      </w:r>
      <w:r>
        <w:t>ой системой.</w:t>
      </w:r>
    </w:p>
    <w:p w:rsidR="00000000" w:rsidRDefault="00AC385E">
      <w:pPr>
        <w:pStyle w:val="FORMATTEXT"/>
        <w:ind w:firstLine="568"/>
        <w:jc w:val="both"/>
      </w:pPr>
    </w:p>
    <w:p w:rsidR="00000000" w:rsidRDefault="00AC385E">
      <w:pPr>
        <w:pStyle w:val="FORMATTEXT"/>
        <w:ind w:firstLine="568"/>
        <w:jc w:val="both"/>
      </w:pPr>
      <w:r>
        <w:rPr>
          <w:b/>
          <w:bCs/>
        </w:rPr>
        <w:t>3.3. Поиск способом "параллельное галсирование"</w:t>
      </w:r>
    </w:p>
    <w:p w:rsidR="00000000" w:rsidRDefault="00AC385E">
      <w:pPr>
        <w:pStyle w:val="FORMATTEXT"/>
        <w:ind w:firstLine="568"/>
        <w:jc w:val="both"/>
      </w:pPr>
    </w:p>
    <w:p w:rsidR="00000000" w:rsidRDefault="00AC385E">
      <w:pPr>
        <w:pStyle w:val="FORMATTEXT"/>
        <w:ind w:firstLine="568"/>
        <w:jc w:val="both"/>
      </w:pPr>
      <w:r>
        <w:lastRenderedPageBreak/>
        <w:t>Применяется при недостаточном количестве имеющихся поисковых ВС и для обследования значительной площади (рис.7).</w:t>
      </w:r>
    </w:p>
    <w:p w:rsidR="00000000" w:rsidRDefault="00AC385E">
      <w:pPr>
        <w:pStyle w:val="FORMATTEXT"/>
        <w:ind w:firstLine="568"/>
        <w:jc w:val="both"/>
      </w:pPr>
    </w:p>
    <w:p w:rsidR="00000000" w:rsidRDefault="00C8157B">
      <w:pPr>
        <w:pStyle w:val="TOPLEVELTEXT"/>
        <w:jc w:val="center"/>
      </w:pPr>
      <w:r>
        <w:rPr>
          <w:noProof/>
          <w:position w:val="-102"/>
        </w:rPr>
        <w:drawing>
          <wp:inline distT="0" distB="0" distL="0" distR="0">
            <wp:extent cx="4714875" cy="260032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srcRect/>
                    <a:stretch>
                      <a:fillRect/>
                    </a:stretch>
                  </pic:blipFill>
                  <pic:spPr bwMode="auto">
                    <a:xfrm>
                      <a:off x="0" y="0"/>
                      <a:ext cx="4714875" cy="2600325"/>
                    </a:xfrm>
                    <a:prstGeom prst="rect">
                      <a:avLst/>
                    </a:prstGeom>
                    <a:noFill/>
                    <a:ln w="9525">
                      <a:noFill/>
                      <a:miter lim="800000"/>
                      <a:headEnd/>
                      <a:tailEnd/>
                    </a:ln>
                  </pic:spPr>
                </pic:pic>
              </a:graphicData>
            </a:graphic>
          </wp:inline>
        </w:drawing>
      </w:r>
    </w:p>
    <w:p w:rsidR="00000000" w:rsidRDefault="00AC385E">
      <w:pPr>
        <w:pStyle w:val="FORMATTEXT"/>
        <w:jc w:val="both"/>
      </w:pPr>
      <w:r>
        <w:t xml:space="preserve">            </w:t>
      </w:r>
    </w:p>
    <w:p w:rsidR="00000000" w:rsidRDefault="00AC385E">
      <w:pPr>
        <w:pStyle w:val="FORMATTEXT"/>
        <w:jc w:val="center"/>
      </w:pPr>
      <w:r>
        <w:t xml:space="preserve">Рис.7. Схема поиска способом </w:t>
      </w:r>
      <w:r>
        <w:t xml:space="preserve">"параллельное галсирование". </w:t>
      </w:r>
    </w:p>
    <w:p w:rsidR="00000000" w:rsidRDefault="00AC385E">
      <w:pPr>
        <w:pStyle w:val="FORMATTEXT"/>
        <w:ind w:firstLine="568"/>
        <w:jc w:val="both"/>
      </w:pPr>
      <w:r>
        <w:t>Если в ПСО (Р) участвуют несколько ВС, а полет в составе звена признается нецелесообразным, то район поиска может быть разделен на несколько секторов поиска (полос). Каждая полоса обследуется одновременно несколькими одиночным</w:t>
      </w:r>
      <w:r>
        <w:t>и ВС.</w:t>
      </w:r>
    </w:p>
    <w:p w:rsidR="00000000" w:rsidRDefault="00AC385E">
      <w:pPr>
        <w:pStyle w:val="FORMATTEXT"/>
        <w:ind w:firstLine="568"/>
        <w:jc w:val="both"/>
      </w:pPr>
    </w:p>
    <w:p w:rsidR="00000000" w:rsidRDefault="00AC385E">
      <w:pPr>
        <w:pStyle w:val="FORMATTEXT"/>
        <w:ind w:firstLine="568"/>
        <w:jc w:val="both"/>
      </w:pPr>
      <w:r>
        <w:t>Когда в распоряжении руководителя ПСО (Р) имеется только одно ПСВС, тогда оно обследует район поиска поэтапно. Поиск должен начинаться с участка (полосы) наиболее вероятного местонахождения ВС, потерпевшего бедствие (рис.8).</w:t>
      </w:r>
    </w:p>
    <w:p w:rsidR="00000000" w:rsidRDefault="00AC385E">
      <w:pPr>
        <w:pStyle w:val="FORMATTEXT"/>
        <w:ind w:firstLine="568"/>
        <w:jc w:val="both"/>
      </w:pPr>
    </w:p>
    <w:p w:rsidR="00000000" w:rsidRDefault="00C8157B">
      <w:pPr>
        <w:pStyle w:val="TOPLEVELTEXT"/>
        <w:jc w:val="center"/>
      </w:pPr>
      <w:r>
        <w:rPr>
          <w:noProof/>
          <w:position w:val="-82"/>
        </w:rPr>
        <w:drawing>
          <wp:inline distT="0" distB="0" distL="0" distR="0">
            <wp:extent cx="5686425" cy="2095500"/>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srcRect/>
                    <a:stretch>
                      <a:fillRect/>
                    </a:stretch>
                  </pic:blipFill>
                  <pic:spPr bwMode="auto">
                    <a:xfrm>
                      <a:off x="0" y="0"/>
                      <a:ext cx="5686425" cy="2095500"/>
                    </a:xfrm>
                    <a:prstGeom prst="rect">
                      <a:avLst/>
                    </a:prstGeom>
                    <a:noFill/>
                    <a:ln w="9525">
                      <a:noFill/>
                      <a:miter lim="800000"/>
                      <a:headEnd/>
                      <a:tailEnd/>
                    </a:ln>
                  </pic:spPr>
                </pic:pic>
              </a:graphicData>
            </a:graphic>
          </wp:inline>
        </w:drawing>
      </w:r>
    </w:p>
    <w:p w:rsidR="00000000" w:rsidRDefault="00AC385E">
      <w:pPr>
        <w:pStyle w:val="FORMATTEXT"/>
        <w:jc w:val="both"/>
      </w:pPr>
      <w:r>
        <w:t xml:space="preserve">            </w:t>
      </w:r>
    </w:p>
    <w:p w:rsidR="00000000" w:rsidRDefault="00AC385E">
      <w:pPr>
        <w:pStyle w:val="FORMATTEXT"/>
        <w:jc w:val="center"/>
      </w:pPr>
      <w:r>
        <w:t xml:space="preserve">Рис.8. Схема обследования двух полос района поиска двумя самолетами способом "параллельное галсирование". </w:t>
      </w:r>
    </w:p>
    <w:p w:rsidR="00000000" w:rsidRDefault="00AC385E">
      <w:pPr>
        <w:pStyle w:val="FORMATTEXT"/>
        <w:ind w:firstLine="568"/>
        <w:jc w:val="both"/>
      </w:pPr>
      <w:r>
        <w:t>Обследование района поиска отдельными полосами предъявляет дополнительные требования к самолетовождению. Для повышения его</w:t>
      </w:r>
      <w:r>
        <w:t xml:space="preserve"> точности желательно, чтобы все поисковые ВС были оборудованы спутниковыми навигационными системами. Поиск начинается от оси воздушной трассы. Расстояние между первыми галсами принимается равным половине ширины полосы обследования. Это позволяет быть самол</w:t>
      </w:r>
      <w:r>
        <w:t>етам на дистанции прямой видимости друг от друга. К тому же это уменьшает вероятность появления пробела (необследованного участка) на стыке полос.</w:t>
      </w:r>
    </w:p>
    <w:p w:rsidR="00000000" w:rsidRDefault="00AC385E">
      <w:pPr>
        <w:pStyle w:val="FORMATTEXT"/>
        <w:ind w:firstLine="568"/>
        <w:jc w:val="both"/>
      </w:pPr>
    </w:p>
    <w:p w:rsidR="00000000" w:rsidRDefault="00AC385E">
      <w:pPr>
        <w:pStyle w:val="FORMATTEXT"/>
        <w:ind w:firstLine="568"/>
        <w:jc w:val="both"/>
      </w:pPr>
      <w:r>
        <w:rPr>
          <w:b/>
          <w:bCs/>
        </w:rPr>
        <w:t>3.4. Поиск способом "расширяющийся квадрат"</w:t>
      </w:r>
    </w:p>
    <w:p w:rsidR="00000000" w:rsidRDefault="00AC385E">
      <w:pPr>
        <w:pStyle w:val="FORMATTEXT"/>
        <w:ind w:firstLine="568"/>
        <w:jc w:val="both"/>
      </w:pPr>
    </w:p>
    <w:p w:rsidR="00000000" w:rsidRDefault="00AC385E">
      <w:pPr>
        <w:pStyle w:val="FORMATTEXT"/>
        <w:ind w:firstLine="568"/>
        <w:jc w:val="both"/>
      </w:pPr>
      <w:r>
        <w:lastRenderedPageBreak/>
        <w:t>Применяется, как правило, при наличии достоверных данных о райо</w:t>
      </w:r>
      <w:r>
        <w:t>не бедствия ВС (работа на "точке", в зоне пилотирования) (рис.9).</w:t>
      </w:r>
    </w:p>
    <w:p w:rsidR="00000000" w:rsidRDefault="00AC385E">
      <w:pPr>
        <w:pStyle w:val="FORMATTEXT"/>
        <w:ind w:firstLine="568"/>
        <w:jc w:val="both"/>
      </w:pPr>
    </w:p>
    <w:p w:rsidR="00000000" w:rsidRDefault="00C8157B">
      <w:pPr>
        <w:pStyle w:val="TOPLEVELTEXT"/>
        <w:jc w:val="center"/>
      </w:pPr>
      <w:r>
        <w:rPr>
          <w:noProof/>
          <w:position w:val="-120"/>
        </w:rPr>
        <w:drawing>
          <wp:inline distT="0" distB="0" distL="0" distR="0">
            <wp:extent cx="4333875" cy="3067050"/>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srcRect/>
                    <a:stretch>
                      <a:fillRect/>
                    </a:stretch>
                  </pic:blipFill>
                  <pic:spPr bwMode="auto">
                    <a:xfrm>
                      <a:off x="0" y="0"/>
                      <a:ext cx="4333875" cy="3067050"/>
                    </a:xfrm>
                    <a:prstGeom prst="rect">
                      <a:avLst/>
                    </a:prstGeom>
                    <a:noFill/>
                    <a:ln w="9525">
                      <a:noFill/>
                      <a:miter lim="800000"/>
                      <a:headEnd/>
                      <a:tailEnd/>
                    </a:ln>
                  </pic:spPr>
                </pic:pic>
              </a:graphicData>
            </a:graphic>
          </wp:inline>
        </w:drawing>
      </w:r>
    </w:p>
    <w:p w:rsidR="00000000" w:rsidRDefault="00AC385E">
      <w:pPr>
        <w:pStyle w:val="FORMATTEXT"/>
        <w:jc w:val="both"/>
      </w:pPr>
      <w:r>
        <w:t xml:space="preserve">            </w:t>
      </w:r>
    </w:p>
    <w:p w:rsidR="00000000" w:rsidRDefault="00AC385E">
      <w:pPr>
        <w:pStyle w:val="FORMATTEXT"/>
        <w:jc w:val="center"/>
      </w:pPr>
      <w:r>
        <w:t xml:space="preserve">Рис.9. Схема поиска способом "расширяющийся квадрат". </w:t>
      </w:r>
    </w:p>
    <w:p w:rsidR="00000000" w:rsidRDefault="00AC385E">
      <w:pPr>
        <w:pStyle w:val="FORMATTEXT"/>
        <w:ind w:firstLine="568"/>
        <w:jc w:val="both"/>
      </w:pPr>
      <w:r>
        <w:t>При повторном обследовании сильнопересеченной местности или одновременном поиске дву</w:t>
      </w:r>
      <w:r>
        <w:t>мя самолетами, второй маршрут прокладывается с отклонением на 45° относительно первого маршрута.</w:t>
      </w:r>
    </w:p>
    <w:p w:rsidR="00000000" w:rsidRDefault="00AC385E">
      <w:pPr>
        <w:pStyle w:val="FORMATTEXT"/>
        <w:ind w:firstLine="568"/>
        <w:jc w:val="both"/>
      </w:pPr>
    </w:p>
    <w:p w:rsidR="00000000" w:rsidRDefault="00AC385E">
      <w:pPr>
        <w:pStyle w:val="FORMATTEXT"/>
        <w:ind w:firstLine="568"/>
        <w:jc w:val="both"/>
      </w:pPr>
      <w:r>
        <w:t>Данный способ применяется также для обследования отдельных сопок и вершин гор.</w:t>
      </w:r>
    </w:p>
    <w:p w:rsidR="00000000" w:rsidRDefault="00AC385E">
      <w:pPr>
        <w:pStyle w:val="FORMATTEXT"/>
        <w:ind w:firstLine="568"/>
        <w:jc w:val="both"/>
      </w:pPr>
    </w:p>
    <w:p w:rsidR="00000000" w:rsidRDefault="00AC385E">
      <w:pPr>
        <w:pStyle w:val="FORMATTEXT"/>
        <w:ind w:firstLine="568"/>
        <w:jc w:val="both"/>
      </w:pPr>
      <w:r>
        <w:t>В целях обеспечения безопасности полетов поиск ведется, начиная от вершины вни</w:t>
      </w:r>
      <w:r>
        <w:t>з к подножию. Пилот не должен отвлекаться от пилотирования ВС и обязан постоянно следить за пространством впереди самолета с тем, чтобы вовремя уклониться от препятствия.</w:t>
      </w:r>
    </w:p>
    <w:p w:rsidR="00000000" w:rsidRDefault="00AC385E">
      <w:pPr>
        <w:pStyle w:val="FORMATTEXT"/>
        <w:ind w:firstLine="568"/>
        <w:jc w:val="both"/>
      </w:pPr>
    </w:p>
    <w:p w:rsidR="00000000" w:rsidRDefault="00AC385E">
      <w:pPr>
        <w:pStyle w:val="FORMATTEXT"/>
        <w:ind w:firstLine="568"/>
        <w:jc w:val="both"/>
      </w:pPr>
      <w:r>
        <w:t>Полет выполняется по кругу со снижением на 150-300 м на наиболее безопасном участке.</w:t>
      </w:r>
      <w:r>
        <w:t xml:space="preserve"> Если нет возможности облета горы по кругу, следует выполнять последовательные пролеты вдоль ее склона, снижаясь через одинаковые интервалы.</w:t>
      </w:r>
    </w:p>
    <w:p w:rsidR="00000000" w:rsidRDefault="00AC385E">
      <w:pPr>
        <w:pStyle w:val="FORMATTEXT"/>
        <w:ind w:firstLine="568"/>
        <w:jc w:val="both"/>
      </w:pPr>
    </w:p>
    <w:p w:rsidR="00000000" w:rsidRDefault="00AC385E">
      <w:pPr>
        <w:pStyle w:val="FORMATTEXT"/>
        <w:ind w:firstLine="568"/>
        <w:jc w:val="both"/>
      </w:pPr>
      <w:r>
        <w:rPr>
          <w:b/>
          <w:bCs/>
        </w:rPr>
        <w:t>3.5. Поиск способом "секторный поиск"</w:t>
      </w:r>
    </w:p>
    <w:p w:rsidR="00000000" w:rsidRDefault="00AC385E">
      <w:pPr>
        <w:pStyle w:val="FORMATTEXT"/>
        <w:ind w:firstLine="568"/>
        <w:jc w:val="both"/>
      </w:pPr>
    </w:p>
    <w:p w:rsidR="00000000" w:rsidRDefault="00AC385E">
      <w:pPr>
        <w:pStyle w:val="FORMATTEXT"/>
        <w:ind w:firstLine="568"/>
        <w:jc w:val="both"/>
      </w:pPr>
      <w:r>
        <w:t>Этот способ целесообразно применять над водой в том случае, когда экипаж пе</w:t>
      </w:r>
      <w:r>
        <w:t>редал свои точные координаты, запеленгован АРМ или сотовый телефон и т.п. Район поиска имеет форму круга (рис.10) небольшого размера.</w:t>
      </w:r>
    </w:p>
    <w:p w:rsidR="00000000" w:rsidRDefault="00AC385E">
      <w:pPr>
        <w:pStyle w:val="FORMATTEXT"/>
        <w:ind w:firstLine="568"/>
        <w:jc w:val="both"/>
      </w:pPr>
    </w:p>
    <w:p w:rsidR="00000000" w:rsidRDefault="00C8157B">
      <w:pPr>
        <w:pStyle w:val="TOPLEVELTEXT"/>
        <w:jc w:val="center"/>
      </w:pPr>
      <w:r>
        <w:rPr>
          <w:noProof/>
          <w:position w:val="-85"/>
        </w:rPr>
        <w:lastRenderedPageBreak/>
        <w:drawing>
          <wp:inline distT="0" distB="0" distL="0" distR="0">
            <wp:extent cx="2333625" cy="2171700"/>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srcRect/>
                    <a:stretch>
                      <a:fillRect/>
                    </a:stretch>
                  </pic:blipFill>
                  <pic:spPr bwMode="auto">
                    <a:xfrm>
                      <a:off x="0" y="0"/>
                      <a:ext cx="2333625" cy="2171700"/>
                    </a:xfrm>
                    <a:prstGeom prst="rect">
                      <a:avLst/>
                    </a:prstGeom>
                    <a:noFill/>
                    <a:ln w="9525">
                      <a:noFill/>
                      <a:miter lim="800000"/>
                      <a:headEnd/>
                      <a:tailEnd/>
                    </a:ln>
                  </pic:spPr>
                </pic:pic>
              </a:graphicData>
            </a:graphic>
          </wp:inline>
        </w:drawing>
      </w:r>
    </w:p>
    <w:p w:rsidR="00000000" w:rsidRDefault="00AC385E">
      <w:pPr>
        <w:pStyle w:val="FORMATTEXT"/>
        <w:jc w:val="both"/>
      </w:pPr>
      <w:r>
        <w:t xml:space="preserve">            </w:t>
      </w:r>
    </w:p>
    <w:p w:rsidR="00000000" w:rsidRDefault="00AC385E">
      <w:pPr>
        <w:pStyle w:val="FORMATTEXT"/>
        <w:jc w:val="center"/>
      </w:pPr>
      <w:r>
        <w:t>Рис.10. Схема "секторного поиска".</w:t>
      </w:r>
    </w:p>
    <w:p w:rsidR="00000000" w:rsidRDefault="00AC385E">
      <w:pPr>
        <w:pStyle w:val="FORMATTEXT"/>
        <w:jc w:val="center"/>
      </w:pPr>
    </w:p>
    <w:p w:rsidR="00000000" w:rsidRDefault="00AC385E">
      <w:pPr>
        <w:pStyle w:val="FORMATTEXT"/>
        <w:ind w:firstLine="568"/>
        <w:jc w:val="both"/>
      </w:pPr>
      <w:r>
        <w:t>При повторном поиске или при поиске</w:t>
      </w:r>
      <w:r>
        <w:t xml:space="preserve"> двумя поисковыми ВС одновременно направления маршрутов поисковых ВС отличаются от первых на 30°.</w:t>
      </w:r>
    </w:p>
    <w:p w:rsidR="00000000" w:rsidRDefault="00AC385E">
      <w:pPr>
        <w:pStyle w:val="FORMATTEXT"/>
        <w:ind w:firstLine="568"/>
        <w:jc w:val="both"/>
      </w:pPr>
    </w:p>
    <w:p w:rsidR="00000000" w:rsidRDefault="00AC385E">
      <w:pPr>
        <w:pStyle w:val="FORMATTEXT"/>
        <w:ind w:firstLine="568"/>
        <w:jc w:val="both"/>
      </w:pPr>
      <w:r>
        <w:t>Для обозначения центра схемы поиска экипаж может сбросить дымовой или радиобуй.</w:t>
      </w:r>
    </w:p>
    <w:p w:rsidR="00000000" w:rsidRDefault="00AC385E">
      <w:pPr>
        <w:pStyle w:val="FORMATTEXT"/>
        <w:ind w:firstLine="568"/>
        <w:jc w:val="both"/>
      </w:pPr>
    </w:p>
    <w:p w:rsidR="00000000" w:rsidRDefault="00AC385E">
      <w:pPr>
        <w:pStyle w:val="FORMATTEXT"/>
        <w:ind w:firstLine="568"/>
        <w:jc w:val="both"/>
      </w:pPr>
      <w:r>
        <w:t>При каждом новом галсе меняется угол солнца и, соответственно, меняются усло</w:t>
      </w:r>
      <w:r>
        <w:t>вия наблюдения. Солнечные блики от воды сильно мешают наблюдателям. Поэтому выбор направления полета имеет не последнее значение.</w:t>
      </w:r>
    </w:p>
    <w:p w:rsidR="00000000" w:rsidRDefault="00AC385E">
      <w:pPr>
        <w:pStyle w:val="FORMATTEXT"/>
        <w:ind w:firstLine="568"/>
        <w:jc w:val="both"/>
      </w:pPr>
    </w:p>
    <w:p w:rsidR="00000000" w:rsidRDefault="00AC385E">
      <w:pPr>
        <w:pStyle w:val="FORMATTEXT"/>
        <w:ind w:firstLine="568"/>
        <w:jc w:val="both"/>
      </w:pPr>
      <w:r>
        <w:t>Как при секторном поиске, так и при "расширяющемся квадрате", первый галс рекомендуется выполнять параллельно линии ветра. Эт</w:t>
      </w:r>
      <w:r>
        <w:t>о значительно облегчает самолетовождение.</w:t>
      </w:r>
    </w:p>
    <w:p w:rsidR="00000000" w:rsidRDefault="00AC385E">
      <w:pPr>
        <w:pStyle w:val="FORMATTEXT"/>
        <w:ind w:firstLine="568"/>
        <w:jc w:val="both"/>
      </w:pPr>
    </w:p>
    <w:p w:rsidR="00000000" w:rsidRDefault="00AC385E">
      <w:pPr>
        <w:pStyle w:val="FORMATTEXT"/>
        <w:ind w:firstLine="568"/>
        <w:jc w:val="both"/>
      </w:pPr>
      <w:r>
        <w:rPr>
          <w:b/>
          <w:bCs/>
        </w:rPr>
        <w:t>3.6. Поиск способом "контурный поиск"</w:t>
      </w:r>
    </w:p>
    <w:p w:rsidR="00000000" w:rsidRDefault="00AC385E">
      <w:pPr>
        <w:pStyle w:val="FORMATTEXT"/>
        <w:ind w:firstLine="568"/>
        <w:jc w:val="both"/>
      </w:pPr>
    </w:p>
    <w:p w:rsidR="00000000" w:rsidRDefault="00AC385E">
      <w:pPr>
        <w:pStyle w:val="FORMATTEXT"/>
        <w:ind w:firstLine="568"/>
        <w:jc w:val="both"/>
      </w:pPr>
      <w:r>
        <w:t>Этот способ применяется при поиске вокруг гор и в долинах (рис.11), когда резкие изменения превышения местности делают применение других способов практически неосуществимыми.</w:t>
      </w:r>
    </w:p>
    <w:p w:rsidR="00000000" w:rsidRDefault="00AC385E">
      <w:pPr>
        <w:pStyle w:val="FORMATTEXT"/>
        <w:ind w:firstLine="568"/>
        <w:jc w:val="both"/>
      </w:pPr>
    </w:p>
    <w:p w:rsidR="00000000" w:rsidRDefault="00C8157B">
      <w:pPr>
        <w:pStyle w:val="TOPLEVELTEXT"/>
        <w:jc w:val="center"/>
      </w:pPr>
      <w:r>
        <w:rPr>
          <w:noProof/>
          <w:position w:val="-95"/>
        </w:rPr>
        <w:drawing>
          <wp:inline distT="0" distB="0" distL="0" distR="0">
            <wp:extent cx="2457450" cy="241935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srcRect/>
                    <a:stretch>
                      <a:fillRect/>
                    </a:stretch>
                  </pic:blipFill>
                  <pic:spPr bwMode="auto">
                    <a:xfrm>
                      <a:off x="0" y="0"/>
                      <a:ext cx="2457450" cy="2419350"/>
                    </a:xfrm>
                    <a:prstGeom prst="rect">
                      <a:avLst/>
                    </a:prstGeom>
                    <a:noFill/>
                    <a:ln w="9525">
                      <a:noFill/>
                      <a:miter lim="800000"/>
                      <a:headEnd/>
                      <a:tailEnd/>
                    </a:ln>
                  </pic:spPr>
                </pic:pic>
              </a:graphicData>
            </a:graphic>
          </wp:inline>
        </w:drawing>
      </w:r>
    </w:p>
    <w:p w:rsidR="00000000" w:rsidRDefault="00AC385E">
      <w:pPr>
        <w:pStyle w:val="FORMATTEXT"/>
        <w:jc w:val="both"/>
      </w:pPr>
      <w:r>
        <w:t xml:space="preserve">            </w:t>
      </w:r>
    </w:p>
    <w:p w:rsidR="00000000" w:rsidRDefault="00AC385E">
      <w:pPr>
        <w:pStyle w:val="FORMATTEXT"/>
        <w:jc w:val="center"/>
      </w:pPr>
      <w:r>
        <w:t xml:space="preserve">Рис.11. Контурный поиск. </w:t>
      </w:r>
    </w:p>
    <w:p w:rsidR="00000000" w:rsidRDefault="00AC385E">
      <w:pPr>
        <w:pStyle w:val="FORMATTEXT"/>
        <w:ind w:firstLine="568"/>
        <w:jc w:val="both"/>
      </w:pPr>
      <w:r>
        <w:t>Поисковое ВС начинает поиск над самым высоким пиком с выполнения полного кругового облета горы на этом эшелоне. Чтобы ВС могло плавно и безопасно снизиться до следующего эшелона кон</w:t>
      </w:r>
      <w:r>
        <w:t xml:space="preserve">турного поиска, который может быть на 150-300 м ниже, оно может выполнить облет по </w:t>
      </w:r>
      <w:r>
        <w:lastRenderedPageBreak/>
        <w:t>кругу со снижением в стороне от горы, а затем продолжить контурный поиск на более низкой высоте. Когда нет достаточного пространства для полета по кругу в направлении, обрат</w:t>
      </w:r>
      <w:r>
        <w:t>ном направлению поиска, ВС может снижаться по спирали вокруг горы с небольшой, но постоянной скоростью снижения.</w:t>
      </w:r>
    </w:p>
    <w:p w:rsidR="00000000" w:rsidRDefault="00AC385E">
      <w:pPr>
        <w:pStyle w:val="FORMATTEXT"/>
        <w:ind w:firstLine="568"/>
        <w:jc w:val="both"/>
      </w:pPr>
    </w:p>
    <w:p w:rsidR="00000000" w:rsidRDefault="00AC385E">
      <w:pPr>
        <w:pStyle w:val="FORMATTEXT"/>
        <w:ind w:firstLine="568"/>
        <w:jc w:val="both"/>
      </w:pPr>
      <w:r>
        <w:t>Если по какой-либо причине невозможно совершить круговой облет горы, следует выполнять последовательные пролеты вдоль ее склона через одинаков</w:t>
      </w:r>
      <w:r>
        <w:t>ые интервалы по высоте, как указано выше. Поиск в долинах осуществляется кругами с перемещением центра круга на один интервал между линиями пути после завершения каждого облета по кругу.</w:t>
      </w:r>
    </w:p>
    <w:p w:rsidR="00000000" w:rsidRDefault="00AC385E">
      <w:pPr>
        <w:pStyle w:val="FORMATTEXT"/>
        <w:ind w:firstLine="568"/>
        <w:jc w:val="both"/>
      </w:pPr>
    </w:p>
    <w:p w:rsidR="00000000" w:rsidRDefault="00AC385E">
      <w:pPr>
        <w:pStyle w:val="FORMATTEXT"/>
        <w:ind w:firstLine="568"/>
        <w:jc w:val="both"/>
      </w:pPr>
      <w:r>
        <w:t>Контурный поиск может быть очень опасен. Поэтому следует проявлять ч</w:t>
      </w:r>
      <w:r>
        <w:t>резвычайную осторожность при осуществлении поиска в каньонах и узких долинах. Наиболее опасен поиск в ущельях треугольной формы. Экипаж не должен увлекаться и заходить далеко в ущелье. Ему может не хватить пространства для выполнения разворота или мощности</w:t>
      </w:r>
      <w:r>
        <w:t xml:space="preserve"> двигателя для набора высоты.</w:t>
      </w:r>
    </w:p>
    <w:p w:rsidR="00000000" w:rsidRDefault="00AC385E">
      <w:pPr>
        <w:pStyle w:val="FORMATTEXT"/>
        <w:ind w:firstLine="568"/>
        <w:jc w:val="both"/>
      </w:pPr>
    </w:p>
    <w:p w:rsidR="00000000" w:rsidRDefault="00AC385E">
      <w:pPr>
        <w:pStyle w:val="FORMATTEXT"/>
        <w:ind w:firstLine="568"/>
        <w:jc w:val="both"/>
      </w:pPr>
      <w:r>
        <w:t>Гряда сопок обследуется двумя ВС с противоположных склонов. Правила безопасности идентичны.</w:t>
      </w:r>
    </w:p>
    <w:p w:rsidR="00000000" w:rsidRDefault="00AC385E">
      <w:pPr>
        <w:pStyle w:val="FORMATTEXT"/>
        <w:ind w:firstLine="568"/>
        <w:jc w:val="both"/>
      </w:pPr>
    </w:p>
    <w:p w:rsidR="00000000" w:rsidRDefault="00AC385E">
      <w:pPr>
        <w:pStyle w:val="FORMATTEXT"/>
        <w:ind w:firstLine="568"/>
        <w:jc w:val="both"/>
      </w:pPr>
      <w:r>
        <w:t>Для обеспечения непрерывного управления поисковыми ВС в районе бедствия по решению руководителя ПСО (Р) могут выделяться самолеты-ре</w:t>
      </w:r>
      <w:r>
        <w:t>трансляторы.</w:t>
      </w:r>
    </w:p>
    <w:p w:rsidR="00000000" w:rsidRDefault="00AC385E">
      <w:pPr>
        <w:pStyle w:val="FORMATTEXT"/>
        <w:ind w:firstLine="568"/>
        <w:jc w:val="both"/>
      </w:pPr>
    </w:p>
    <w:p w:rsidR="00000000" w:rsidRDefault="00AC385E">
      <w:pPr>
        <w:pStyle w:val="FORMATTEXT"/>
        <w:jc w:val="right"/>
      </w:pPr>
      <w:r>
        <w:t>Приложение N 3</w:t>
      </w:r>
    </w:p>
    <w:p w:rsidR="00000000" w:rsidRDefault="00AC385E">
      <w:pPr>
        <w:pStyle w:val="FORMATTEXT"/>
        <w:jc w:val="right"/>
      </w:pPr>
      <w:r>
        <w:t>к Требованиям (</w:t>
      </w:r>
      <w:r>
        <w:fldChar w:fldCharType="begin"/>
      </w:r>
      <w:r>
        <w:instrText xml:space="preserve"> HYPERLINK "kodeks://link/d?nd=420203469&amp;point=mark=000000000000000000000000000000000000000000000000007DG0K9"\o"’’Об утверждении требований к подготовке авиационного персонала органов и служб единой системы ...’’</w:instrText>
      </w:r>
    </w:p>
    <w:p w:rsidR="00000000" w:rsidRDefault="00AC385E">
      <w:pPr>
        <w:pStyle w:val="FORMATTEXT"/>
        <w:jc w:val="right"/>
      </w:pPr>
      <w:r>
        <w:instrText>Приказ Минтранса России от 03.06.2014 N 148</w:instrText>
      </w:r>
    </w:p>
    <w:p w:rsidR="00000000" w:rsidRDefault="00AC385E">
      <w:pPr>
        <w:pStyle w:val="FORMATTEXT"/>
        <w:jc w:val="right"/>
      </w:pPr>
      <w:r>
        <w:instrText>Статус: действует с 01.02.2015"</w:instrText>
      </w:r>
      <w:r>
        <w:fldChar w:fldCharType="separate"/>
      </w:r>
      <w:r>
        <w:rPr>
          <w:color w:val="0000AA"/>
          <w:u w:val="single"/>
        </w:rPr>
        <w:t>п.8</w:t>
      </w:r>
      <w:r>
        <w:rPr>
          <w:color w:val="0000FF"/>
          <w:u w:val="single"/>
        </w:rPr>
        <w:t xml:space="preserve"> </w:t>
      </w:r>
      <w:r>
        <w:fldChar w:fldCharType="end"/>
      </w:r>
      <w:r>
        <w:t xml:space="preserve">) </w:t>
      </w:r>
    </w:p>
    <w:p w:rsidR="00000000" w:rsidRDefault="00AC385E">
      <w:pPr>
        <w:pStyle w:val="HEADERTEXT"/>
        <w:rPr>
          <w:b/>
          <w:bCs/>
        </w:rPr>
      </w:pPr>
    </w:p>
    <w:p w:rsidR="00000000" w:rsidRDefault="00AC385E">
      <w:pPr>
        <w:pStyle w:val="HEADERTEXT"/>
        <w:jc w:val="center"/>
        <w:rPr>
          <w:b/>
          <w:bCs/>
        </w:rPr>
      </w:pPr>
      <w:r>
        <w:rPr>
          <w:b/>
          <w:bCs/>
        </w:rPr>
        <w:t xml:space="preserve">      </w:t>
      </w:r>
    </w:p>
    <w:p w:rsidR="00000000" w:rsidRDefault="00AC385E">
      <w:pPr>
        <w:pStyle w:val="HEADERTEXT"/>
        <w:jc w:val="center"/>
        <w:rPr>
          <w:b/>
          <w:bCs/>
        </w:rPr>
      </w:pPr>
      <w:r>
        <w:rPr>
          <w:b/>
          <w:bCs/>
        </w:rPr>
        <w:t>     </w:t>
      </w:r>
    </w:p>
    <w:p w:rsidR="00000000" w:rsidRDefault="00AC385E">
      <w:pPr>
        <w:pStyle w:val="HEADERTEXT"/>
        <w:jc w:val="center"/>
        <w:rPr>
          <w:b/>
          <w:bCs/>
        </w:rPr>
      </w:pPr>
      <w:r>
        <w:rPr>
          <w:b/>
          <w:bCs/>
        </w:rPr>
        <w:t xml:space="preserve">Сигналы, применяемые при проведении ПСО (Р) </w:t>
      </w:r>
    </w:p>
    <w:p w:rsidR="00000000" w:rsidRDefault="00AC385E">
      <w:pPr>
        <w:pStyle w:val="FORMATTEXT"/>
      </w:pPr>
      <w:r>
        <w:t xml:space="preserve">      </w:t>
      </w:r>
    </w:p>
    <w:p w:rsidR="00000000" w:rsidRDefault="00AC385E">
      <w:pPr>
        <w:pStyle w:val="FORMATTEXT"/>
      </w:pPr>
      <w:r>
        <w:t xml:space="preserve">      </w:t>
      </w:r>
    </w:p>
    <w:p w:rsidR="00000000" w:rsidRDefault="00AC385E">
      <w:pPr>
        <w:pStyle w:val="HEADERTEXT"/>
        <w:rPr>
          <w:b/>
          <w:bCs/>
        </w:rPr>
      </w:pPr>
    </w:p>
    <w:p w:rsidR="00000000" w:rsidRDefault="00AC385E">
      <w:pPr>
        <w:pStyle w:val="HEADERTEXT"/>
        <w:jc w:val="center"/>
        <w:rPr>
          <w:b/>
          <w:bCs/>
        </w:rPr>
      </w:pPr>
      <w:r>
        <w:rPr>
          <w:b/>
          <w:bCs/>
        </w:rPr>
        <w:t xml:space="preserve"> 1. Визуальные сигналы (знаки), передаваемые потерпевшими бедствие, а также поисково-спасательны</w:t>
      </w:r>
      <w:r>
        <w:rPr>
          <w:b/>
          <w:bCs/>
        </w:rPr>
        <w:t xml:space="preserve">ми воздушными самолетами (вертолетами) </w:t>
      </w:r>
    </w:p>
    <w:p w:rsidR="00000000" w:rsidRDefault="00AC385E">
      <w:pPr>
        <w:pStyle w:val="FORMATTEXT"/>
      </w:pPr>
      <w:r>
        <w:t xml:space="preserve">      </w:t>
      </w:r>
    </w:p>
    <w:p w:rsidR="00000000" w:rsidRDefault="00AC385E">
      <w:pPr>
        <w:pStyle w:val="FORMATTEXT"/>
        <w:jc w:val="right"/>
      </w:pPr>
      <w:r>
        <w:t xml:space="preserve">Таблица 1 </w:t>
      </w:r>
    </w:p>
    <w:p w:rsidR="00000000" w:rsidRDefault="00AC385E">
      <w:pPr>
        <w:pStyle w:val="FORMATTEXT"/>
        <w:jc w:val="both"/>
      </w:pPr>
      <w:r>
        <w:t xml:space="preserve">            </w:t>
      </w:r>
    </w:p>
    <w:tbl>
      <w:tblPr>
        <w:tblW w:w="0" w:type="auto"/>
        <w:tblInd w:w="28" w:type="dxa"/>
        <w:tblLayout w:type="fixed"/>
        <w:tblCellMar>
          <w:left w:w="90" w:type="dxa"/>
          <w:right w:w="90" w:type="dxa"/>
        </w:tblCellMar>
        <w:tblLook w:val="0000"/>
      </w:tblPr>
      <w:tblGrid>
        <w:gridCol w:w="2310"/>
        <w:gridCol w:w="1995"/>
        <w:gridCol w:w="2505"/>
        <w:gridCol w:w="2100"/>
        <w:gridCol w:w="1200"/>
      </w:tblGrid>
      <w:tr w:rsidR="00000000">
        <w:tblPrEx>
          <w:tblCellMar>
            <w:top w:w="0" w:type="dxa"/>
            <w:bottom w:w="0" w:type="dxa"/>
          </w:tblCellMar>
        </w:tblPrEx>
        <w:tc>
          <w:tcPr>
            <w:tcW w:w="2310"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1995"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2505"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2100"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1200"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23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Значение сигнала (знака) </w:t>
            </w:r>
          </w:p>
        </w:tc>
        <w:tc>
          <w:tcPr>
            <w:tcW w:w="45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Выполнение сигналов (знаков) членом экипажа, потерпевшего бедствие самолета (вертолета) </w:t>
            </w:r>
          </w:p>
        </w:tc>
        <w:tc>
          <w:tcPr>
            <w:tcW w:w="33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Сигналы (знаки), подаваемые экипажем поисково-спасательного само</w:t>
            </w:r>
            <w:r>
              <w:rPr>
                <w:sz w:val="18"/>
                <w:szCs w:val="18"/>
              </w:rPr>
              <w:t xml:space="preserve">лета (вертолета) </w:t>
            </w:r>
          </w:p>
        </w:tc>
      </w:tr>
      <w:tr w:rsidR="00000000">
        <w:tblPrEx>
          <w:tblCellMar>
            <w:top w:w="0" w:type="dxa"/>
            <w:bottom w:w="0" w:type="dxa"/>
          </w:tblCellMar>
        </w:tblPrEx>
        <w:tc>
          <w:tcPr>
            <w:tcW w:w="23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с помощью фигур человека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с помощью парашюта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эволюциями самолета (вертолета)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с помощью ракет </w:t>
            </w:r>
          </w:p>
        </w:tc>
      </w:tr>
      <w:tr w:rsidR="00000000">
        <w:tblPrEx>
          <w:tblCellMar>
            <w:top w:w="0" w:type="dxa"/>
            <w:bottom w:w="0" w:type="dxa"/>
          </w:tblCellMar>
        </w:tblPrEx>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r>
      <w:tr w:rsidR="00000000">
        <w:tblPrEx>
          <w:tblCellMar>
            <w:top w:w="0" w:type="dxa"/>
            <w:bottom w:w="0" w:type="dxa"/>
          </w:tblCellMar>
        </w:tblPrEx>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Произошло летное происшествие, имеются пострадавшие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Фигура лежащего человека (рис.1)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Купол парашюта разостлан на земле в </w:t>
            </w:r>
            <w:r>
              <w:rPr>
                <w:sz w:val="18"/>
                <w:szCs w:val="18"/>
              </w:rPr>
              <w:t xml:space="preserve">форме круга, в середине которого фигура лежащего человека (рис.2)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Нуждаемся в продовольствии, воде, в теплом обмундировании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Фигура сидящего человека (рис.3)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Купол парашюта сложен треугольником (рис.4)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Покажите, в каком направлении идти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Обе руки </w:t>
            </w:r>
            <w:r>
              <w:rPr>
                <w:sz w:val="18"/>
                <w:szCs w:val="18"/>
              </w:rPr>
              <w:t xml:space="preserve">подняты вверх и разведены </w:t>
            </w:r>
            <w:r>
              <w:rPr>
                <w:sz w:val="18"/>
                <w:szCs w:val="18"/>
              </w:rPr>
              <w:lastRenderedPageBreak/>
              <w:t xml:space="preserve">несколько в стороны (рис.5)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lastRenderedPageBreak/>
              <w:t xml:space="preserve">Купол парашюта вытянут в длину (рис.6)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lastRenderedPageBreak/>
              <w:t xml:space="preserve">Здесь можно произвести посадку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Приседание на корточки с вытянутыми вперед руками (рис.7)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Купол парашюта сложен квадратом (рис.8)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Приземляйтесь в указанн</w:t>
            </w:r>
            <w:r>
              <w:rPr>
                <w:sz w:val="18"/>
                <w:szCs w:val="18"/>
              </w:rPr>
              <w:t xml:space="preserve">ом направлении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Обе руки вытянуты вперед в направлении захода на посадку (рис.9)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Купол парашюта сложен в виде посадочного "Т" (рис.10)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Здесь садиться нельзя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Подняты руки кверху и сложены крестообразно (рис.11)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Купол парашюта в виде креста (рис.12) </w:t>
            </w: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Вас вижу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Вираж в горизонтальной плоскости (круг над обнаруженными людьми)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Зеленая ракета </w:t>
            </w:r>
          </w:p>
        </w:tc>
      </w:tr>
      <w:tr w:rsidR="00000000">
        <w:tblPrEx>
          <w:tblCellMar>
            <w:top w:w="0" w:type="dxa"/>
            <w:bottom w:w="0" w:type="dxa"/>
          </w:tblCellMar>
        </w:tblPrEx>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Ожидайте помощи на месте, за вами прибудет самолет (вертолет)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Полет в горизонтальной плоскости восьмеркой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Красная ракета </w:t>
            </w:r>
          </w:p>
        </w:tc>
      </w:tr>
      <w:tr w:rsidR="00000000">
        <w:tblPrEx>
          <w:tblCellMar>
            <w:top w:w="0" w:type="dxa"/>
            <w:bottom w:w="0" w:type="dxa"/>
          </w:tblCellMar>
        </w:tblPrEx>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Идите в указанном направлении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Полет самолета над потерпевшими бедствие в направлении курса движения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Желтая ракета </w:t>
            </w:r>
          </w:p>
        </w:tc>
      </w:tr>
      <w:tr w:rsidR="00000000">
        <w:tblPrEx>
          <w:tblCellMar>
            <w:top w:w="0" w:type="dxa"/>
            <w:bottom w:w="0" w:type="dxa"/>
          </w:tblCellMar>
        </w:tblPrEx>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Вас понял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Покачивание с крыла на крыло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Белая ракета </w:t>
            </w:r>
          </w:p>
        </w:tc>
      </w:tr>
      <w:tr w:rsidR="00000000">
        <w:tblPrEx>
          <w:tblCellMar>
            <w:top w:w="0" w:type="dxa"/>
            <w:bottom w:w="0" w:type="dxa"/>
          </w:tblCellMar>
        </w:tblPrEx>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Вас не понял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Полет змейкой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Две красные ракеты </w:t>
            </w:r>
          </w:p>
        </w:tc>
      </w:tr>
      <w:tr w:rsidR="00000000">
        <w:tblPrEx>
          <w:tblCellMar>
            <w:top w:w="0" w:type="dxa"/>
            <w:bottom w:w="0" w:type="dxa"/>
          </w:tblCellMar>
        </w:tblPrEx>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Обозначьте направление посадки и место приземления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c>
          <w:tcPr>
            <w:tcW w:w="2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Пик</w:t>
            </w:r>
            <w:r>
              <w:rPr>
                <w:sz w:val="18"/>
                <w:szCs w:val="18"/>
              </w:rPr>
              <w:t xml:space="preserve">ирование с последующим заходом в вираж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Две зеленые ракеты </w:t>
            </w:r>
          </w:p>
        </w:tc>
      </w:tr>
    </w:tbl>
    <w:p w:rsidR="00000000" w:rsidRDefault="00AC385E">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tblPr>
      <w:tblGrid>
        <w:gridCol w:w="4395"/>
        <w:gridCol w:w="15"/>
        <w:gridCol w:w="165"/>
        <w:gridCol w:w="5520"/>
      </w:tblGrid>
      <w:tr w:rsidR="00000000">
        <w:tblPrEx>
          <w:tblCellMar>
            <w:top w:w="0" w:type="dxa"/>
            <w:bottom w:w="0" w:type="dxa"/>
          </w:tblCellMar>
        </w:tblPrEx>
        <w:tc>
          <w:tcPr>
            <w:tcW w:w="4395"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5520"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4395" w:type="dxa"/>
            <w:tcBorders>
              <w:top w:val="nil"/>
              <w:left w:val="nil"/>
              <w:bottom w:val="nil"/>
              <w:right w:val="nil"/>
            </w:tcBorders>
            <w:tcMar>
              <w:top w:w="114" w:type="dxa"/>
              <w:left w:w="28" w:type="dxa"/>
              <w:bottom w:w="114" w:type="dxa"/>
              <w:right w:w="28" w:type="dxa"/>
            </w:tcMar>
          </w:tcPr>
          <w:p w:rsidR="00000000" w:rsidRDefault="00AC385E">
            <w:pPr>
              <w:pStyle w:val="FORMATTEXT"/>
              <w:jc w:val="center"/>
              <w:rPr>
                <w:sz w:val="18"/>
                <w:szCs w:val="18"/>
              </w:rPr>
            </w:pPr>
          </w:p>
          <w:p w:rsidR="00000000" w:rsidRDefault="00AC385E">
            <w:pPr>
              <w:pStyle w:val="FORMATTEXT"/>
              <w:jc w:val="center"/>
              <w:rPr>
                <w:sz w:val="18"/>
                <w:szCs w:val="18"/>
              </w:rPr>
            </w:pPr>
          </w:p>
          <w:p w:rsidR="00000000" w:rsidRDefault="00AC385E">
            <w:pPr>
              <w:pStyle w:val="FORMATTEXT"/>
              <w:jc w:val="center"/>
              <w:rPr>
                <w:sz w:val="18"/>
                <w:szCs w:val="18"/>
              </w:rPr>
            </w:pPr>
          </w:p>
          <w:p w:rsidR="00000000" w:rsidRDefault="00AC385E">
            <w:pPr>
              <w:pStyle w:val="FORMATTEXT"/>
              <w:jc w:val="center"/>
              <w:rPr>
                <w:sz w:val="18"/>
                <w:szCs w:val="18"/>
              </w:rPr>
            </w:pPr>
          </w:p>
          <w:p w:rsidR="00000000" w:rsidRDefault="00AC385E">
            <w:pPr>
              <w:pStyle w:val="FORMATTEXT"/>
              <w:jc w:val="center"/>
              <w:rPr>
                <w:sz w:val="18"/>
                <w:szCs w:val="18"/>
              </w:rPr>
            </w:pPr>
          </w:p>
          <w:p w:rsidR="00000000" w:rsidRDefault="00AC385E">
            <w:pPr>
              <w:pStyle w:val="FORMATTEXT"/>
              <w:jc w:val="center"/>
              <w:rPr>
                <w:sz w:val="18"/>
                <w:szCs w:val="18"/>
              </w:rPr>
            </w:pPr>
          </w:p>
          <w:p w:rsidR="00000000" w:rsidRDefault="00AC385E">
            <w:pPr>
              <w:pStyle w:val="FORMATTEXT"/>
              <w:jc w:val="center"/>
              <w:rPr>
                <w:sz w:val="18"/>
                <w:szCs w:val="18"/>
              </w:rPr>
            </w:pPr>
          </w:p>
          <w:p w:rsidR="00000000" w:rsidRDefault="00AC385E">
            <w:pPr>
              <w:pStyle w:val="FORMATTEXT"/>
              <w:jc w:val="center"/>
              <w:rPr>
                <w:sz w:val="18"/>
                <w:szCs w:val="18"/>
              </w:rPr>
            </w:pPr>
          </w:p>
          <w:p w:rsidR="00000000" w:rsidRDefault="00AC385E">
            <w:pPr>
              <w:pStyle w:val="FORMATTEXT"/>
              <w:jc w:val="center"/>
              <w:rPr>
                <w:sz w:val="18"/>
                <w:szCs w:val="18"/>
              </w:rPr>
            </w:pPr>
          </w:p>
          <w:p w:rsidR="00000000" w:rsidRDefault="00AC385E">
            <w:pPr>
              <w:pStyle w:val="FORMATTEXT"/>
              <w:jc w:val="center"/>
              <w:rPr>
                <w:sz w:val="18"/>
                <w:szCs w:val="18"/>
              </w:rPr>
            </w:pPr>
          </w:p>
          <w:p w:rsidR="00000000" w:rsidRDefault="00AC385E">
            <w:pPr>
              <w:pStyle w:val="FORMATTEXT"/>
              <w:jc w:val="center"/>
              <w:rPr>
                <w:sz w:val="18"/>
                <w:szCs w:val="18"/>
              </w:rPr>
            </w:pPr>
          </w:p>
          <w:p w:rsidR="00000000" w:rsidRDefault="00AC385E">
            <w:pPr>
              <w:pStyle w:val="FORMATTEXT"/>
              <w:jc w:val="center"/>
              <w:rPr>
                <w:sz w:val="18"/>
                <w:szCs w:val="18"/>
              </w:rPr>
            </w:pPr>
          </w:p>
          <w:p w:rsidR="00000000" w:rsidRDefault="00AC385E">
            <w:pPr>
              <w:pStyle w:val="FORMATTEXT"/>
              <w:jc w:val="center"/>
              <w:rPr>
                <w:sz w:val="18"/>
                <w:szCs w:val="18"/>
              </w:rPr>
            </w:pPr>
          </w:p>
          <w:p w:rsidR="00000000" w:rsidRDefault="00AC385E">
            <w:pPr>
              <w:pStyle w:val="FORMATTEXT"/>
              <w:jc w:val="center"/>
              <w:rPr>
                <w:sz w:val="18"/>
                <w:szCs w:val="18"/>
              </w:rPr>
            </w:pPr>
          </w:p>
          <w:p w:rsidR="00000000" w:rsidRDefault="00C8157B">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28"/>
                <w:sz w:val="24"/>
                <w:szCs w:val="24"/>
              </w:rPr>
              <w:drawing>
                <wp:inline distT="0" distB="0" distL="0" distR="0">
                  <wp:extent cx="2486025" cy="723900"/>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srcRect/>
                          <a:stretch>
                            <a:fillRect/>
                          </a:stretch>
                        </pic:blipFill>
                        <pic:spPr bwMode="auto">
                          <a:xfrm>
                            <a:off x="0" y="0"/>
                            <a:ext cx="2486025" cy="723900"/>
                          </a:xfrm>
                          <a:prstGeom prst="rect">
                            <a:avLst/>
                          </a:prstGeom>
                          <a:noFill/>
                          <a:ln w="9525">
                            <a:noFill/>
                            <a:miter lim="800000"/>
                            <a:headEnd/>
                            <a:tailEnd/>
                          </a:ln>
                        </pic:spPr>
                      </pic:pic>
                    </a:graphicData>
                  </a:graphic>
                </wp:inline>
              </w:drawing>
            </w:r>
          </w:p>
        </w:tc>
        <w:tc>
          <w:tcPr>
            <w:tcW w:w="5700" w:type="dxa"/>
            <w:gridSpan w:val="3"/>
            <w:tcBorders>
              <w:top w:val="nil"/>
              <w:left w:val="nil"/>
              <w:bottom w:val="nil"/>
              <w:right w:val="nil"/>
            </w:tcBorders>
            <w:tcMar>
              <w:top w:w="114" w:type="dxa"/>
              <w:left w:w="28" w:type="dxa"/>
              <w:bottom w:w="114" w:type="dxa"/>
              <w:right w:w="28" w:type="dxa"/>
            </w:tcMar>
          </w:tcPr>
          <w:p w:rsidR="00000000" w:rsidRDefault="00AC385E">
            <w:pPr>
              <w:pStyle w:val="FORMATTEXT"/>
              <w:jc w:val="center"/>
              <w:rPr>
                <w:sz w:val="18"/>
                <w:szCs w:val="18"/>
              </w:rPr>
            </w:pPr>
          </w:p>
          <w:p w:rsidR="00000000" w:rsidRDefault="00AC385E">
            <w:pPr>
              <w:pStyle w:val="FORMATTEXT"/>
              <w:jc w:val="center"/>
              <w:rPr>
                <w:sz w:val="18"/>
                <w:szCs w:val="18"/>
              </w:rPr>
            </w:pPr>
          </w:p>
          <w:p w:rsidR="00000000" w:rsidRDefault="00C8157B">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97"/>
                <w:sz w:val="24"/>
                <w:szCs w:val="24"/>
              </w:rPr>
              <w:lastRenderedPageBreak/>
              <w:drawing>
                <wp:inline distT="0" distB="0" distL="0" distR="0">
                  <wp:extent cx="2438400" cy="24860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srcRect/>
                          <a:stretch>
                            <a:fillRect/>
                          </a:stretch>
                        </pic:blipFill>
                        <pic:spPr bwMode="auto">
                          <a:xfrm>
                            <a:off x="0" y="0"/>
                            <a:ext cx="2438400" cy="2486025"/>
                          </a:xfrm>
                          <a:prstGeom prst="rect">
                            <a:avLst/>
                          </a:prstGeom>
                          <a:noFill/>
                          <a:ln w="9525">
                            <a:noFill/>
                            <a:miter lim="800000"/>
                            <a:headEnd/>
                            <a:tailEnd/>
                          </a:ln>
                        </pic:spPr>
                      </pic:pic>
                    </a:graphicData>
                  </a:graphic>
                </wp:inline>
              </w:drawing>
            </w:r>
          </w:p>
          <w:p w:rsidR="00000000" w:rsidRDefault="00AC385E">
            <w:pPr>
              <w:pStyle w:val="FORMATTEXT"/>
              <w:jc w:val="center"/>
              <w:rPr>
                <w:sz w:val="18"/>
                <w:szCs w:val="18"/>
              </w:rPr>
            </w:pPr>
          </w:p>
        </w:tc>
      </w:tr>
      <w:tr w:rsidR="00000000">
        <w:tblPrEx>
          <w:tblCellMar>
            <w:top w:w="0" w:type="dxa"/>
            <w:bottom w:w="0" w:type="dxa"/>
          </w:tblCellMar>
        </w:tblPrEx>
        <w:tc>
          <w:tcPr>
            <w:tcW w:w="4395" w:type="dxa"/>
            <w:tcBorders>
              <w:top w:val="nil"/>
              <w:left w:val="nil"/>
              <w:bottom w:val="nil"/>
              <w:right w:val="nil"/>
            </w:tcBorders>
            <w:tcMar>
              <w:top w:w="114" w:type="dxa"/>
              <w:left w:w="28" w:type="dxa"/>
              <w:bottom w:w="114" w:type="dxa"/>
              <w:right w:w="28" w:type="dxa"/>
            </w:tcMar>
          </w:tcPr>
          <w:p w:rsidR="00000000" w:rsidRDefault="00AC385E">
            <w:pPr>
              <w:pStyle w:val="FORMATTEXT"/>
              <w:jc w:val="center"/>
              <w:rPr>
                <w:sz w:val="18"/>
                <w:szCs w:val="18"/>
              </w:rPr>
            </w:pPr>
            <w:r>
              <w:rPr>
                <w:sz w:val="18"/>
                <w:szCs w:val="18"/>
              </w:rPr>
              <w:lastRenderedPageBreak/>
              <w:t xml:space="preserve">Рис.1. Лежащий человек. </w:t>
            </w:r>
          </w:p>
        </w:tc>
        <w:tc>
          <w:tcPr>
            <w:tcW w:w="5700" w:type="dxa"/>
            <w:gridSpan w:val="3"/>
            <w:tcBorders>
              <w:top w:val="nil"/>
              <w:left w:val="nil"/>
              <w:bottom w:val="nil"/>
              <w:right w:val="nil"/>
            </w:tcBorders>
            <w:tcMar>
              <w:top w:w="114" w:type="dxa"/>
              <w:left w:w="28" w:type="dxa"/>
              <w:bottom w:w="114" w:type="dxa"/>
              <w:right w:w="28" w:type="dxa"/>
            </w:tcMar>
          </w:tcPr>
          <w:p w:rsidR="00000000" w:rsidRDefault="00AC385E">
            <w:pPr>
              <w:pStyle w:val="FORMATTEXT"/>
              <w:jc w:val="center"/>
              <w:rPr>
                <w:sz w:val="18"/>
                <w:szCs w:val="18"/>
              </w:rPr>
            </w:pPr>
            <w:r>
              <w:rPr>
                <w:sz w:val="18"/>
                <w:szCs w:val="18"/>
              </w:rPr>
              <w:t>Рис.2. Купол парашюта разослан на земле в форме круга, в середине круга - лежащий человек.</w:t>
            </w:r>
          </w:p>
        </w:tc>
      </w:tr>
      <w:tr w:rsidR="00000000">
        <w:tblPrEx>
          <w:tblCellMar>
            <w:top w:w="0" w:type="dxa"/>
            <w:bottom w:w="0" w:type="dxa"/>
          </w:tblCellMar>
        </w:tblPrEx>
        <w:tc>
          <w:tcPr>
            <w:tcW w:w="4395" w:type="dxa"/>
            <w:tcBorders>
              <w:top w:val="nil"/>
              <w:left w:val="nil"/>
              <w:bottom w:val="nil"/>
              <w:right w:val="nil"/>
            </w:tcBorders>
            <w:tcMar>
              <w:top w:w="114" w:type="dxa"/>
              <w:left w:w="28" w:type="dxa"/>
              <w:bottom w:w="114" w:type="dxa"/>
              <w:right w:w="28" w:type="dxa"/>
            </w:tcMar>
          </w:tcPr>
          <w:p w:rsidR="00000000" w:rsidRDefault="00AC385E">
            <w:pPr>
              <w:pStyle w:val="FORMATTEXT"/>
              <w:jc w:val="center"/>
              <w:rPr>
                <w:sz w:val="18"/>
                <w:szCs w:val="18"/>
              </w:rPr>
            </w:pPr>
          </w:p>
          <w:p w:rsidR="00000000" w:rsidRDefault="00AC385E">
            <w:pPr>
              <w:pStyle w:val="FORMATTEXT"/>
              <w:jc w:val="center"/>
              <w:rPr>
                <w:sz w:val="18"/>
                <w:szCs w:val="18"/>
              </w:rPr>
            </w:pPr>
          </w:p>
          <w:p w:rsidR="00000000" w:rsidRDefault="00AC385E">
            <w:pPr>
              <w:pStyle w:val="FORMATTEXT"/>
              <w:jc w:val="center"/>
              <w:rPr>
                <w:sz w:val="18"/>
                <w:szCs w:val="18"/>
              </w:rPr>
            </w:pPr>
          </w:p>
          <w:p w:rsidR="00000000" w:rsidRDefault="00AC385E">
            <w:pPr>
              <w:pStyle w:val="FORMATTEXT"/>
              <w:jc w:val="center"/>
              <w:rPr>
                <w:sz w:val="18"/>
                <w:szCs w:val="18"/>
              </w:rPr>
            </w:pPr>
          </w:p>
          <w:p w:rsidR="00000000" w:rsidRDefault="00AC385E">
            <w:pPr>
              <w:pStyle w:val="FORMATTEXT"/>
              <w:jc w:val="center"/>
              <w:rPr>
                <w:sz w:val="18"/>
                <w:szCs w:val="18"/>
              </w:rPr>
            </w:pPr>
          </w:p>
          <w:p w:rsidR="00000000" w:rsidRDefault="00C8157B">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50"/>
                <w:sz w:val="24"/>
                <w:szCs w:val="24"/>
              </w:rPr>
              <w:drawing>
                <wp:inline distT="0" distB="0" distL="0" distR="0">
                  <wp:extent cx="1657350" cy="127635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srcRect/>
                          <a:stretch>
                            <a:fillRect/>
                          </a:stretch>
                        </pic:blipFill>
                        <pic:spPr bwMode="auto">
                          <a:xfrm>
                            <a:off x="0" y="0"/>
                            <a:ext cx="1657350" cy="1276350"/>
                          </a:xfrm>
                          <a:prstGeom prst="rect">
                            <a:avLst/>
                          </a:prstGeom>
                          <a:noFill/>
                          <a:ln w="9525">
                            <a:noFill/>
                            <a:miter lim="800000"/>
                            <a:headEnd/>
                            <a:tailEnd/>
                          </a:ln>
                        </pic:spPr>
                      </pic:pic>
                    </a:graphicData>
                  </a:graphic>
                </wp:inline>
              </w:drawing>
            </w:r>
          </w:p>
          <w:p w:rsidR="00000000" w:rsidRDefault="00AC385E">
            <w:pPr>
              <w:pStyle w:val="FORMATTEXT"/>
              <w:jc w:val="center"/>
              <w:rPr>
                <w:sz w:val="18"/>
                <w:szCs w:val="18"/>
              </w:rPr>
            </w:pPr>
          </w:p>
          <w:p w:rsidR="00000000" w:rsidRDefault="00AC385E">
            <w:pPr>
              <w:pStyle w:val="FORMATTEXT"/>
              <w:jc w:val="center"/>
              <w:rPr>
                <w:sz w:val="18"/>
                <w:szCs w:val="18"/>
              </w:rPr>
            </w:pPr>
          </w:p>
        </w:tc>
        <w:tc>
          <w:tcPr>
            <w:tcW w:w="5700" w:type="dxa"/>
            <w:gridSpan w:val="3"/>
            <w:tcBorders>
              <w:top w:val="nil"/>
              <w:left w:val="nil"/>
              <w:bottom w:val="nil"/>
              <w:right w:val="nil"/>
            </w:tcBorders>
            <w:tcMar>
              <w:top w:w="114" w:type="dxa"/>
              <w:left w:w="28" w:type="dxa"/>
              <w:bottom w:w="114" w:type="dxa"/>
              <w:right w:w="28" w:type="dxa"/>
            </w:tcMar>
          </w:tcPr>
          <w:p w:rsidR="00000000" w:rsidRDefault="00C8157B">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82"/>
                <w:sz w:val="24"/>
                <w:szCs w:val="24"/>
              </w:rPr>
              <w:drawing>
                <wp:inline distT="0" distB="0" distL="0" distR="0">
                  <wp:extent cx="2657475" cy="2085975"/>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srcRect/>
                          <a:stretch>
                            <a:fillRect/>
                          </a:stretch>
                        </pic:blipFill>
                        <pic:spPr bwMode="auto">
                          <a:xfrm>
                            <a:off x="0" y="0"/>
                            <a:ext cx="2657475" cy="2085975"/>
                          </a:xfrm>
                          <a:prstGeom prst="rect">
                            <a:avLst/>
                          </a:prstGeom>
                          <a:noFill/>
                          <a:ln w="9525">
                            <a:noFill/>
                            <a:miter lim="800000"/>
                            <a:headEnd/>
                            <a:tailEnd/>
                          </a:ln>
                        </pic:spPr>
                      </pic:pic>
                    </a:graphicData>
                  </a:graphic>
                </wp:inline>
              </w:drawing>
            </w:r>
          </w:p>
          <w:p w:rsidR="00000000" w:rsidRDefault="00AC385E">
            <w:pPr>
              <w:pStyle w:val="FORMATTEXT"/>
              <w:jc w:val="center"/>
              <w:rPr>
                <w:sz w:val="18"/>
                <w:szCs w:val="18"/>
              </w:rPr>
            </w:pPr>
          </w:p>
        </w:tc>
      </w:tr>
      <w:tr w:rsidR="00000000">
        <w:tblPrEx>
          <w:tblCellMar>
            <w:top w:w="0" w:type="dxa"/>
            <w:bottom w:w="0" w:type="dxa"/>
          </w:tblCellMar>
        </w:tblPrEx>
        <w:tc>
          <w:tcPr>
            <w:tcW w:w="4410" w:type="dxa"/>
            <w:gridSpan w:val="2"/>
            <w:tcBorders>
              <w:top w:val="nil"/>
              <w:left w:val="nil"/>
              <w:bottom w:val="nil"/>
              <w:right w:val="nil"/>
            </w:tcBorders>
            <w:tcMar>
              <w:top w:w="114" w:type="dxa"/>
              <w:left w:w="28" w:type="dxa"/>
              <w:bottom w:w="114" w:type="dxa"/>
              <w:right w:w="28" w:type="dxa"/>
            </w:tcMar>
          </w:tcPr>
          <w:p w:rsidR="00000000" w:rsidRDefault="00AC385E">
            <w:pPr>
              <w:pStyle w:val="FORMATTEXT"/>
              <w:jc w:val="center"/>
              <w:rPr>
                <w:sz w:val="18"/>
                <w:szCs w:val="18"/>
              </w:rPr>
            </w:pPr>
            <w:r>
              <w:rPr>
                <w:sz w:val="18"/>
                <w:szCs w:val="18"/>
              </w:rPr>
              <w:t>Рис.3. Сидящий челов</w:t>
            </w:r>
            <w:r>
              <w:rPr>
                <w:sz w:val="18"/>
                <w:szCs w:val="18"/>
              </w:rPr>
              <w:t xml:space="preserve">ек. </w:t>
            </w:r>
          </w:p>
        </w:tc>
        <w:tc>
          <w:tcPr>
            <w:tcW w:w="5685" w:type="dxa"/>
            <w:gridSpan w:val="2"/>
            <w:tcBorders>
              <w:top w:val="nil"/>
              <w:left w:val="nil"/>
              <w:bottom w:val="nil"/>
              <w:right w:val="nil"/>
            </w:tcBorders>
            <w:tcMar>
              <w:top w:w="114" w:type="dxa"/>
              <w:left w:w="28" w:type="dxa"/>
              <w:bottom w:w="114" w:type="dxa"/>
              <w:right w:w="28" w:type="dxa"/>
            </w:tcMar>
          </w:tcPr>
          <w:p w:rsidR="00000000" w:rsidRDefault="00AC385E">
            <w:pPr>
              <w:pStyle w:val="FORMATTEXT"/>
              <w:jc w:val="center"/>
              <w:rPr>
                <w:sz w:val="18"/>
                <w:szCs w:val="18"/>
              </w:rPr>
            </w:pPr>
            <w:r>
              <w:rPr>
                <w:sz w:val="18"/>
                <w:szCs w:val="18"/>
              </w:rPr>
              <w:t>Рис.4. Купол парашюта сложен треугольником.</w:t>
            </w:r>
          </w:p>
        </w:tc>
      </w:tr>
      <w:tr w:rsidR="00000000">
        <w:tblPrEx>
          <w:tblCellMar>
            <w:top w:w="0" w:type="dxa"/>
            <w:bottom w:w="0" w:type="dxa"/>
          </w:tblCellMar>
        </w:tblPrEx>
        <w:tc>
          <w:tcPr>
            <w:tcW w:w="4410" w:type="dxa"/>
            <w:gridSpan w:val="2"/>
            <w:tcBorders>
              <w:top w:val="nil"/>
              <w:left w:val="nil"/>
              <w:bottom w:val="nil"/>
              <w:right w:val="nil"/>
            </w:tcBorders>
            <w:tcMar>
              <w:top w:w="114" w:type="dxa"/>
              <w:left w:w="28" w:type="dxa"/>
              <w:bottom w:w="114" w:type="dxa"/>
              <w:right w:w="28" w:type="dxa"/>
            </w:tcMar>
          </w:tcPr>
          <w:p w:rsidR="00000000" w:rsidRDefault="00C8157B">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90"/>
                <w:sz w:val="24"/>
                <w:szCs w:val="24"/>
              </w:rPr>
              <w:drawing>
                <wp:inline distT="0" distB="0" distL="0" distR="0">
                  <wp:extent cx="1581150" cy="22860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srcRect/>
                          <a:stretch>
                            <a:fillRect/>
                          </a:stretch>
                        </pic:blipFill>
                        <pic:spPr bwMode="auto">
                          <a:xfrm>
                            <a:off x="0" y="0"/>
                            <a:ext cx="1581150" cy="2286000"/>
                          </a:xfrm>
                          <a:prstGeom prst="rect">
                            <a:avLst/>
                          </a:prstGeom>
                          <a:noFill/>
                          <a:ln w="9525">
                            <a:noFill/>
                            <a:miter lim="800000"/>
                            <a:headEnd/>
                            <a:tailEnd/>
                          </a:ln>
                        </pic:spPr>
                      </pic:pic>
                    </a:graphicData>
                  </a:graphic>
                </wp:inline>
              </w:drawing>
            </w:r>
          </w:p>
          <w:p w:rsidR="00000000" w:rsidRDefault="00AC385E">
            <w:pPr>
              <w:pStyle w:val="FORMATTEXT"/>
              <w:jc w:val="center"/>
              <w:rPr>
                <w:sz w:val="18"/>
                <w:szCs w:val="18"/>
              </w:rPr>
            </w:pPr>
          </w:p>
        </w:tc>
        <w:tc>
          <w:tcPr>
            <w:tcW w:w="5685" w:type="dxa"/>
            <w:gridSpan w:val="2"/>
            <w:tcBorders>
              <w:top w:val="nil"/>
              <w:left w:val="nil"/>
              <w:bottom w:val="nil"/>
              <w:right w:val="nil"/>
            </w:tcBorders>
            <w:tcMar>
              <w:top w:w="114" w:type="dxa"/>
              <w:left w:w="28" w:type="dxa"/>
              <w:bottom w:w="114" w:type="dxa"/>
              <w:right w:w="28" w:type="dxa"/>
            </w:tcMar>
          </w:tcPr>
          <w:p w:rsidR="00000000" w:rsidRDefault="00AC385E">
            <w:pPr>
              <w:pStyle w:val="FORMATTEXT"/>
              <w:jc w:val="center"/>
              <w:rPr>
                <w:sz w:val="18"/>
                <w:szCs w:val="18"/>
              </w:rPr>
            </w:pPr>
          </w:p>
          <w:p w:rsidR="00000000" w:rsidRDefault="00AC385E">
            <w:pPr>
              <w:pStyle w:val="FORMATTEXT"/>
              <w:jc w:val="center"/>
              <w:rPr>
                <w:sz w:val="18"/>
                <w:szCs w:val="18"/>
              </w:rPr>
            </w:pPr>
          </w:p>
          <w:p w:rsidR="00000000" w:rsidRDefault="00AC385E">
            <w:pPr>
              <w:pStyle w:val="FORMATTEXT"/>
              <w:jc w:val="center"/>
              <w:rPr>
                <w:sz w:val="18"/>
                <w:szCs w:val="18"/>
              </w:rPr>
            </w:pPr>
          </w:p>
          <w:p w:rsidR="00000000" w:rsidRDefault="00AC385E">
            <w:pPr>
              <w:pStyle w:val="FORMATTEXT"/>
              <w:jc w:val="center"/>
              <w:rPr>
                <w:sz w:val="18"/>
                <w:szCs w:val="18"/>
              </w:rPr>
            </w:pPr>
          </w:p>
          <w:p w:rsidR="00000000" w:rsidRDefault="00AC385E">
            <w:pPr>
              <w:pStyle w:val="FORMATTEXT"/>
              <w:jc w:val="center"/>
              <w:rPr>
                <w:sz w:val="18"/>
                <w:szCs w:val="18"/>
              </w:rPr>
            </w:pPr>
          </w:p>
          <w:p w:rsidR="00000000" w:rsidRDefault="00AC385E">
            <w:pPr>
              <w:pStyle w:val="FORMATTEXT"/>
              <w:jc w:val="center"/>
              <w:rPr>
                <w:sz w:val="18"/>
                <w:szCs w:val="18"/>
              </w:rPr>
            </w:pPr>
          </w:p>
          <w:p w:rsidR="00000000" w:rsidRDefault="00AC385E">
            <w:pPr>
              <w:pStyle w:val="FORMATTEXT"/>
              <w:jc w:val="center"/>
              <w:rPr>
                <w:sz w:val="18"/>
                <w:szCs w:val="18"/>
              </w:rPr>
            </w:pPr>
          </w:p>
          <w:p w:rsidR="00000000" w:rsidRDefault="00AC385E">
            <w:pPr>
              <w:pStyle w:val="FORMATTEXT"/>
              <w:jc w:val="center"/>
              <w:rPr>
                <w:sz w:val="18"/>
                <w:szCs w:val="18"/>
              </w:rPr>
            </w:pPr>
          </w:p>
          <w:p w:rsidR="00000000" w:rsidRDefault="00AC385E">
            <w:pPr>
              <w:pStyle w:val="FORMATTEXT"/>
              <w:jc w:val="center"/>
              <w:rPr>
                <w:sz w:val="18"/>
                <w:szCs w:val="18"/>
              </w:rPr>
            </w:pPr>
          </w:p>
          <w:p w:rsidR="00000000" w:rsidRDefault="00AC385E">
            <w:pPr>
              <w:pStyle w:val="FORMATTEXT"/>
              <w:jc w:val="center"/>
              <w:rPr>
                <w:sz w:val="18"/>
                <w:szCs w:val="18"/>
              </w:rPr>
            </w:pPr>
          </w:p>
          <w:p w:rsidR="00000000" w:rsidRDefault="00C8157B">
            <w:pPr>
              <w:widowControl w:val="0"/>
              <w:autoSpaceDE w:val="0"/>
              <w:autoSpaceDN w:val="0"/>
              <w:adjustRightInd w:val="0"/>
              <w:spacing w:after="0" w:line="240" w:lineRule="auto"/>
              <w:rPr>
                <w:rFonts w:ascii="Arial, sans-serif" w:hAnsi="Arial, sans-serif"/>
                <w:sz w:val="24"/>
                <w:szCs w:val="24"/>
              </w:rPr>
            </w:pPr>
            <w:r>
              <w:rPr>
                <w:rFonts w:ascii="Arial, sans-serif" w:hAnsi="Arial, sans-serif"/>
                <w:noProof/>
                <w:position w:val="-30"/>
                <w:sz w:val="24"/>
                <w:szCs w:val="24"/>
              </w:rPr>
              <w:drawing>
                <wp:inline distT="0" distB="0" distL="0" distR="0">
                  <wp:extent cx="3476625" cy="771525"/>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srcRect/>
                          <a:stretch>
                            <a:fillRect/>
                          </a:stretch>
                        </pic:blipFill>
                        <pic:spPr bwMode="auto">
                          <a:xfrm>
                            <a:off x="0" y="0"/>
                            <a:ext cx="3476625" cy="771525"/>
                          </a:xfrm>
                          <a:prstGeom prst="rect">
                            <a:avLst/>
                          </a:prstGeom>
                          <a:noFill/>
                          <a:ln w="9525">
                            <a:noFill/>
                            <a:miter lim="800000"/>
                            <a:headEnd/>
                            <a:tailEnd/>
                          </a:ln>
                        </pic:spPr>
                      </pic:pic>
                    </a:graphicData>
                  </a:graphic>
                </wp:inline>
              </w:drawing>
            </w:r>
          </w:p>
          <w:p w:rsidR="00000000" w:rsidRDefault="00AC385E">
            <w:pPr>
              <w:pStyle w:val="FORMATTEXT"/>
              <w:jc w:val="center"/>
              <w:rPr>
                <w:sz w:val="18"/>
                <w:szCs w:val="18"/>
              </w:rPr>
            </w:pPr>
          </w:p>
          <w:p w:rsidR="00000000" w:rsidRDefault="00AC385E">
            <w:pPr>
              <w:pStyle w:val="FORMATTEXT"/>
              <w:jc w:val="center"/>
              <w:rPr>
                <w:sz w:val="18"/>
                <w:szCs w:val="18"/>
              </w:rPr>
            </w:pPr>
          </w:p>
        </w:tc>
      </w:tr>
      <w:tr w:rsidR="00000000">
        <w:tblPrEx>
          <w:tblCellMar>
            <w:top w:w="0" w:type="dxa"/>
            <w:bottom w:w="0" w:type="dxa"/>
          </w:tblCellMar>
        </w:tblPrEx>
        <w:tc>
          <w:tcPr>
            <w:tcW w:w="4410" w:type="dxa"/>
            <w:gridSpan w:val="2"/>
            <w:tcBorders>
              <w:top w:val="nil"/>
              <w:left w:val="nil"/>
              <w:bottom w:val="nil"/>
              <w:right w:val="nil"/>
            </w:tcBorders>
            <w:tcMar>
              <w:top w:w="114" w:type="dxa"/>
              <w:left w:w="28" w:type="dxa"/>
              <w:bottom w:w="114" w:type="dxa"/>
              <w:right w:w="28" w:type="dxa"/>
            </w:tcMar>
          </w:tcPr>
          <w:p w:rsidR="00000000" w:rsidRDefault="00AC385E">
            <w:pPr>
              <w:pStyle w:val="FORMATTEXT"/>
              <w:jc w:val="center"/>
              <w:rPr>
                <w:sz w:val="18"/>
                <w:szCs w:val="18"/>
              </w:rPr>
            </w:pPr>
            <w:r>
              <w:rPr>
                <w:sz w:val="18"/>
                <w:szCs w:val="18"/>
              </w:rPr>
              <w:lastRenderedPageBreak/>
              <w:t>Рис.5. Стоящий человек с поднятыми руками, несколько разведенными в стороны.</w:t>
            </w:r>
          </w:p>
        </w:tc>
        <w:tc>
          <w:tcPr>
            <w:tcW w:w="5685" w:type="dxa"/>
            <w:gridSpan w:val="2"/>
            <w:tcBorders>
              <w:top w:val="nil"/>
              <w:left w:val="nil"/>
              <w:bottom w:val="nil"/>
              <w:right w:val="nil"/>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Рис.6. Купол парашюта вытянут в длину. </w:t>
            </w:r>
          </w:p>
        </w:tc>
      </w:tr>
      <w:tr w:rsidR="00000000">
        <w:tblPrEx>
          <w:tblCellMar>
            <w:top w:w="0" w:type="dxa"/>
            <w:bottom w:w="0" w:type="dxa"/>
          </w:tblCellMar>
        </w:tblPrEx>
        <w:tc>
          <w:tcPr>
            <w:tcW w:w="4410" w:type="dxa"/>
            <w:gridSpan w:val="2"/>
            <w:tcBorders>
              <w:top w:val="nil"/>
              <w:left w:val="nil"/>
              <w:bottom w:val="nil"/>
              <w:right w:val="nil"/>
            </w:tcBorders>
            <w:tcMar>
              <w:top w:w="114" w:type="dxa"/>
              <w:left w:w="28" w:type="dxa"/>
              <w:bottom w:w="114" w:type="dxa"/>
              <w:right w:w="28" w:type="dxa"/>
            </w:tcMar>
          </w:tcPr>
          <w:p w:rsidR="00000000" w:rsidRDefault="00AC385E">
            <w:pPr>
              <w:pStyle w:val="FORMATTEXT"/>
              <w:jc w:val="center"/>
              <w:rPr>
                <w:sz w:val="18"/>
                <w:szCs w:val="18"/>
              </w:rPr>
            </w:pPr>
          </w:p>
          <w:p w:rsidR="00000000" w:rsidRDefault="00AC385E">
            <w:pPr>
              <w:pStyle w:val="FORMATTEXT"/>
              <w:jc w:val="center"/>
              <w:rPr>
                <w:sz w:val="18"/>
                <w:szCs w:val="18"/>
              </w:rPr>
            </w:pPr>
          </w:p>
          <w:p w:rsidR="00000000" w:rsidRDefault="00AC385E">
            <w:pPr>
              <w:pStyle w:val="FORMATTEXT"/>
              <w:jc w:val="center"/>
              <w:rPr>
                <w:sz w:val="18"/>
                <w:szCs w:val="18"/>
              </w:rPr>
            </w:pPr>
          </w:p>
          <w:p w:rsidR="00000000" w:rsidRDefault="00C8157B">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61"/>
                <w:sz w:val="24"/>
                <w:szCs w:val="24"/>
              </w:rPr>
              <w:drawing>
                <wp:inline distT="0" distB="0" distL="0" distR="0">
                  <wp:extent cx="1476375" cy="1552575"/>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srcRect/>
                          <a:stretch>
                            <a:fillRect/>
                          </a:stretch>
                        </pic:blipFill>
                        <pic:spPr bwMode="auto">
                          <a:xfrm>
                            <a:off x="0" y="0"/>
                            <a:ext cx="1476375" cy="1552575"/>
                          </a:xfrm>
                          <a:prstGeom prst="rect">
                            <a:avLst/>
                          </a:prstGeom>
                          <a:noFill/>
                          <a:ln w="9525">
                            <a:noFill/>
                            <a:miter lim="800000"/>
                            <a:headEnd/>
                            <a:tailEnd/>
                          </a:ln>
                        </pic:spPr>
                      </pic:pic>
                    </a:graphicData>
                  </a:graphic>
                </wp:inline>
              </w:drawing>
            </w:r>
          </w:p>
          <w:p w:rsidR="00000000" w:rsidRDefault="00AC385E">
            <w:pPr>
              <w:pStyle w:val="FORMATTEXT"/>
              <w:jc w:val="center"/>
              <w:rPr>
                <w:sz w:val="18"/>
                <w:szCs w:val="18"/>
              </w:rPr>
            </w:pPr>
          </w:p>
          <w:p w:rsidR="00000000" w:rsidRDefault="00AC385E">
            <w:pPr>
              <w:pStyle w:val="FORMATTEXT"/>
              <w:jc w:val="center"/>
              <w:rPr>
                <w:sz w:val="18"/>
                <w:szCs w:val="18"/>
              </w:rPr>
            </w:pPr>
          </w:p>
        </w:tc>
        <w:tc>
          <w:tcPr>
            <w:tcW w:w="5685" w:type="dxa"/>
            <w:gridSpan w:val="2"/>
            <w:tcBorders>
              <w:top w:val="nil"/>
              <w:left w:val="nil"/>
              <w:bottom w:val="nil"/>
              <w:right w:val="nil"/>
            </w:tcBorders>
            <w:tcMar>
              <w:top w:w="114" w:type="dxa"/>
              <w:left w:w="28" w:type="dxa"/>
              <w:bottom w:w="114" w:type="dxa"/>
              <w:right w:w="28" w:type="dxa"/>
            </w:tcMar>
          </w:tcPr>
          <w:p w:rsidR="00000000" w:rsidRDefault="00C8157B">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86"/>
                <w:sz w:val="24"/>
                <w:szCs w:val="24"/>
              </w:rPr>
              <w:drawing>
                <wp:inline distT="0" distB="0" distL="0" distR="0">
                  <wp:extent cx="2190750" cy="219075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srcRect/>
                          <a:stretch>
                            <a:fillRect/>
                          </a:stretch>
                        </pic:blipFill>
                        <pic:spPr bwMode="auto">
                          <a:xfrm>
                            <a:off x="0" y="0"/>
                            <a:ext cx="2190750" cy="2190750"/>
                          </a:xfrm>
                          <a:prstGeom prst="rect">
                            <a:avLst/>
                          </a:prstGeom>
                          <a:noFill/>
                          <a:ln w="9525">
                            <a:noFill/>
                            <a:miter lim="800000"/>
                            <a:headEnd/>
                            <a:tailEnd/>
                          </a:ln>
                        </pic:spPr>
                      </pic:pic>
                    </a:graphicData>
                  </a:graphic>
                </wp:inline>
              </w:drawing>
            </w:r>
          </w:p>
          <w:p w:rsidR="00000000" w:rsidRDefault="00AC385E">
            <w:pPr>
              <w:pStyle w:val="FORMATTEXT"/>
              <w:jc w:val="center"/>
              <w:rPr>
                <w:sz w:val="18"/>
                <w:szCs w:val="18"/>
              </w:rPr>
            </w:pPr>
          </w:p>
        </w:tc>
      </w:tr>
      <w:tr w:rsidR="00000000">
        <w:tblPrEx>
          <w:tblCellMar>
            <w:top w:w="0" w:type="dxa"/>
            <w:bottom w:w="0" w:type="dxa"/>
          </w:tblCellMar>
        </w:tblPrEx>
        <w:tc>
          <w:tcPr>
            <w:tcW w:w="4410" w:type="dxa"/>
            <w:gridSpan w:val="2"/>
            <w:tcBorders>
              <w:top w:val="nil"/>
              <w:left w:val="nil"/>
              <w:bottom w:val="nil"/>
              <w:right w:val="nil"/>
            </w:tcBorders>
            <w:tcMar>
              <w:top w:w="114" w:type="dxa"/>
              <w:left w:w="28" w:type="dxa"/>
              <w:bottom w:w="114" w:type="dxa"/>
              <w:right w:w="28" w:type="dxa"/>
            </w:tcMar>
          </w:tcPr>
          <w:p w:rsidR="00000000" w:rsidRDefault="00AC385E">
            <w:pPr>
              <w:pStyle w:val="FORMATTEXT"/>
              <w:jc w:val="center"/>
              <w:rPr>
                <w:sz w:val="18"/>
                <w:szCs w:val="18"/>
              </w:rPr>
            </w:pPr>
            <w:r>
              <w:rPr>
                <w:sz w:val="18"/>
                <w:szCs w:val="18"/>
              </w:rPr>
              <w:t>Рис.7. Человек, присевший на корточки, с вытянутыми руками.</w:t>
            </w:r>
          </w:p>
        </w:tc>
        <w:tc>
          <w:tcPr>
            <w:tcW w:w="5685" w:type="dxa"/>
            <w:gridSpan w:val="2"/>
            <w:tcBorders>
              <w:top w:val="nil"/>
              <w:left w:val="nil"/>
              <w:bottom w:val="nil"/>
              <w:right w:val="nil"/>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Рис.8. Купол парашюта сложен квадратом. </w:t>
            </w:r>
          </w:p>
        </w:tc>
      </w:tr>
      <w:tr w:rsidR="00000000">
        <w:tblPrEx>
          <w:tblCellMar>
            <w:top w:w="0" w:type="dxa"/>
            <w:bottom w:w="0" w:type="dxa"/>
          </w:tblCellMar>
        </w:tblPrEx>
        <w:tc>
          <w:tcPr>
            <w:tcW w:w="4410" w:type="dxa"/>
            <w:gridSpan w:val="2"/>
            <w:tcBorders>
              <w:top w:val="nil"/>
              <w:left w:val="nil"/>
              <w:bottom w:val="nil"/>
              <w:right w:val="nil"/>
            </w:tcBorders>
            <w:tcMar>
              <w:top w:w="114" w:type="dxa"/>
              <w:left w:w="28" w:type="dxa"/>
              <w:bottom w:w="114" w:type="dxa"/>
              <w:right w:w="28" w:type="dxa"/>
            </w:tcMar>
          </w:tcPr>
          <w:p w:rsidR="00000000" w:rsidRDefault="00C8157B">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73"/>
                <w:sz w:val="24"/>
                <w:szCs w:val="24"/>
              </w:rPr>
              <w:drawing>
                <wp:inline distT="0" distB="0" distL="0" distR="0">
                  <wp:extent cx="1181100" cy="18669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srcRect/>
                          <a:stretch>
                            <a:fillRect/>
                          </a:stretch>
                        </pic:blipFill>
                        <pic:spPr bwMode="auto">
                          <a:xfrm>
                            <a:off x="0" y="0"/>
                            <a:ext cx="1181100" cy="1866900"/>
                          </a:xfrm>
                          <a:prstGeom prst="rect">
                            <a:avLst/>
                          </a:prstGeom>
                          <a:noFill/>
                          <a:ln w="9525">
                            <a:noFill/>
                            <a:miter lim="800000"/>
                            <a:headEnd/>
                            <a:tailEnd/>
                          </a:ln>
                        </pic:spPr>
                      </pic:pic>
                    </a:graphicData>
                  </a:graphic>
                </wp:inline>
              </w:drawing>
            </w:r>
          </w:p>
          <w:p w:rsidR="00000000" w:rsidRDefault="00AC385E">
            <w:pPr>
              <w:pStyle w:val="FORMATTEXT"/>
              <w:jc w:val="center"/>
              <w:rPr>
                <w:sz w:val="18"/>
                <w:szCs w:val="18"/>
              </w:rPr>
            </w:pPr>
          </w:p>
        </w:tc>
        <w:tc>
          <w:tcPr>
            <w:tcW w:w="5685" w:type="dxa"/>
            <w:gridSpan w:val="2"/>
            <w:tcBorders>
              <w:top w:val="nil"/>
              <w:left w:val="nil"/>
              <w:bottom w:val="nil"/>
              <w:right w:val="nil"/>
            </w:tcBorders>
            <w:tcMar>
              <w:top w:w="114" w:type="dxa"/>
              <w:left w:w="28" w:type="dxa"/>
              <w:bottom w:w="114" w:type="dxa"/>
              <w:right w:w="28" w:type="dxa"/>
            </w:tcMar>
          </w:tcPr>
          <w:p w:rsidR="00000000" w:rsidRDefault="00C8157B">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85"/>
                <w:sz w:val="24"/>
                <w:szCs w:val="24"/>
              </w:rPr>
              <w:drawing>
                <wp:inline distT="0" distB="0" distL="0" distR="0">
                  <wp:extent cx="2105025" cy="2162175"/>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srcRect/>
                          <a:stretch>
                            <a:fillRect/>
                          </a:stretch>
                        </pic:blipFill>
                        <pic:spPr bwMode="auto">
                          <a:xfrm>
                            <a:off x="0" y="0"/>
                            <a:ext cx="2105025" cy="2162175"/>
                          </a:xfrm>
                          <a:prstGeom prst="rect">
                            <a:avLst/>
                          </a:prstGeom>
                          <a:noFill/>
                          <a:ln w="9525">
                            <a:noFill/>
                            <a:miter lim="800000"/>
                            <a:headEnd/>
                            <a:tailEnd/>
                          </a:ln>
                        </pic:spPr>
                      </pic:pic>
                    </a:graphicData>
                  </a:graphic>
                </wp:inline>
              </w:drawing>
            </w:r>
          </w:p>
          <w:p w:rsidR="00000000" w:rsidRDefault="00AC385E">
            <w:pPr>
              <w:pStyle w:val="FORMATTEXT"/>
              <w:jc w:val="center"/>
              <w:rPr>
                <w:sz w:val="18"/>
                <w:szCs w:val="18"/>
              </w:rPr>
            </w:pPr>
          </w:p>
        </w:tc>
      </w:tr>
      <w:tr w:rsidR="00000000">
        <w:tblPrEx>
          <w:tblCellMar>
            <w:top w:w="0" w:type="dxa"/>
            <w:bottom w:w="0" w:type="dxa"/>
          </w:tblCellMar>
        </w:tblPrEx>
        <w:tc>
          <w:tcPr>
            <w:tcW w:w="4410" w:type="dxa"/>
            <w:gridSpan w:val="2"/>
            <w:tcBorders>
              <w:top w:val="nil"/>
              <w:left w:val="nil"/>
              <w:bottom w:val="nil"/>
              <w:right w:val="nil"/>
            </w:tcBorders>
            <w:tcMar>
              <w:top w:w="114" w:type="dxa"/>
              <w:left w:w="28" w:type="dxa"/>
              <w:bottom w:w="114" w:type="dxa"/>
              <w:right w:w="28" w:type="dxa"/>
            </w:tcMar>
          </w:tcPr>
          <w:p w:rsidR="00000000" w:rsidRDefault="00AC385E">
            <w:pPr>
              <w:pStyle w:val="FORMATTEXT"/>
              <w:jc w:val="center"/>
              <w:rPr>
                <w:sz w:val="18"/>
                <w:szCs w:val="18"/>
              </w:rPr>
            </w:pPr>
            <w:r>
              <w:rPr>
                <w:sz w:val="18"/>
                <w:szCs w:val="18"/>
              </w:rPr>
              <w:t>Рис.9. Стоящий человек с вытянутыми вперед руками.</w:t>
            </w:r>
          </w:p>
        </w:tc>
        <w:tc>
          <w:tcPr>
            <w:tcW w:w="5685" w:type="dxa"/>
            <w:gridSpan w:val="2"/>
            <w:tcBorders>
              <w:top w:val="nil"/>
              <w:left w:val="nil"/>
              <w:bottom w:val="nil"/>
              <w:right w:val="nil"/>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Рис.10. Купол парашюта сложен в виде развернутого "Т". </w:t>
            </w:r>
          </w:p>
        </w:tc>
      </w:tr>
      <w:tr w:rsidR="00000000">
        <w:tblPrEx>
          <w:tblCellMar>
            <w:top w:w="0" w:type="dxa"/>
            <w:bottom w:w="0" w:type="dxa"/>
          </w:tblCellMar>
        </w:tblPrEx>
        <w:tc>
          <w:tcPr>
            <w:tcW w:w="4410" w:type="dxa"/>
            <w:gridSpan w:val="2"/>
            <w:tcBorders>
              <w:top w:val="nil"/>
              <w:left w:val="nil"/>
              <w:bottom w:val="nil"/>
              <w:right w:val="nil"/>
            </w:tcBorders>
            <w:tcMar>
              <w:top w:w="114" w:type="dxa"/>
              <w:left w:w="28" w:type="dxa"/>
              <w:bottom w:w="114" w:type="dxa"/>
              <w:right w:w="28" w:type="dxa"/>
            </w:tcMar>
          </w:tcPr>
          <w:p w:rsidR="00000000" w:rsidRDefault="00AC385E">
            <w:pPr>
              <w:pStyle w:val="FORMATTEXT"/>
              <w:jc w:val="center"/>
              <w:rPr>
                <w:sz w:val="18"/>
                <w:szCs w:val="18"/>
              </w:rPr>
            </w:pPr>
          </w:p>
          <w:p w:rsidR="00000000" w:rsidRDefault="00AC385E">
            <w:pPr>
              <w:pStyle w:val="FORMATTEXT"/>
              <w:jc w:val="center"/>
              <w:rPr>
                <w:sz w:val="18"/>
                <w:szCs w:val="18"/>
              </w:rPr>
            </w:pPr>
          </w:p>
          <w:p w:rsidR="00000000" w:rsidRDefault="00C8157B">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92"/>
                <w:sz w:val="24"/>
                <w:szCs w:val="24"/>
              </w:rPr>
              <w:drawing>
                <wp:inline distT="0" distB="0" distL="0" distR="0">
                  <wp:extent cx="1562100" cy="235267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srcRect/>
                          <a:stretch>
                            <a:fillRect/>
                          </a:stretch>
                        </pic:blipFill>
                        <pic:spPr bwMode="auto">
                          <a:xfrm>
                            <a:off x="0" y="0"/>
                            <a:ext cx="1562100" cy="2352675"/>
                          </a:xfrm>
                          <a:prstGeom prst="rect">
                            <a:avLst/>
                          </a:prstGeom>
                          <a:noFill/>
                          <a:ln w="9525">
                            <a:noFill/>
                            <a:miter lim="800000"/>
                            <a:headEnd/>
                            <a:tailEnd/>
                          </a:ln>
                        </pic:spPr>
                      </pic:pic>
                    </a:graphicData>
                  </a:graphic>
                </wp:inline>
              </w:drawing>
            </w:r>
          </w:p>
          <w:p w:rsidR="00000000" w:rsidRDefault="00AC385E">
            <w:pPr>
              <w:pStyle w:val="FORMATTEXT"/>
              <w:jc w:val="center"/>
              <w:rPr>
                <w:sz w:val="18"/>
                <w:szCs w:val="18"/>
              </w:rPr>
            </w:pPr>
          </w:p>
        </w:tc>
        <w:tc>
          <w:tcPr>
            <w:tcW w:w="5685" w:type="dxa"/>
            <w:gridSpan w:val="2"/>
            <w:tcBorders>
              <w:top w:val="nil"/>
              <w:left w:val="nil"/>
              <w:bottom w:val="nil"/>
              <w:right w:val="nil"/>
            </w:tcBorders>
            <w:tcMar>
              <w:top w:w="114" w:type="dxa"/>
              <w:left w:w="28" w:type="dxa"/>
              <w:bottom w:w="114" w:type="dxa"/>
              <w:right w:w="28" w:type="dxa"/>
            </w:tcMar>
          </w:tcPr>
          <w:p w:rsidR="00000000" w:rsidRDefault="00C8157B">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97"/>
                <w:sz w:val="24"/>
                <w:szCs w:val="24"/>
              </w:rPr>
              <w:drawing>
                <wp:inline distT="0" distB="0" distL="0" distR="0">
                  <wp:extent cx="2447925" cy="2476500"/>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
                          <a:srcRect/>
                          <a:stretch>
                            <a:fillRect/>
                          </a:stretch>
                        </pic:blipFill>
                        <pic:spPr bwMode="auto">
                          <a:xfrm>
                            <a:off x="0" y="0"/>
                            <a:ext cx="2447925" cy="2476500"/>
                          </a:xfrm>
                          <a:prstGeom prst="rect">
                            <a:avLst/>
                          </a:prstGeom>
                          <a:noFill/>
                          <a:ln w="9525">
                            <a:noFill/>
                            <a:miter lim="800000"/>
                            <a:headEnd/>
                            <a:tailEnd/>
                          </a:ln>
                        </pic:spPr>
                      </pic:pic>
                    </a:graphicData>
                  </a:graphic>
                </wp:inline>
              </w:drawing>
            </w:r>
          </w:p>
          <w:p w:rsidR="00000000" w:rsidRDefault="00AC385E">
            <w:pPr>
              <w:pStyle w:val="FORMATTEXT"/>
              <w:jc w:val="center"/>
              <w:rPr>
                <w:sz w:val="18"/>
                <w:szCs w:val="18"/>
              </w:rPr>
            </w:pPr>
          </w:p>
        </w:tc>
      </w:tr>
      <w:tr w:rsidR="00000000">
        <w:tblPrEx>
          <w:tblCellMar>
            <w:top w:w="0" w:type="dxa"/>
            <w:bottom w:w="0" w:type="dxa"/>
          </w:tblCellMar>
        </w:tblPrEx>
        <w:tc>
          <w:tcPr>
            <w:tcW w:w="4410" w:type="dxa"/>
            <w:gridSpan w:val="2"/>
            <w:tcBorders>
              <w:top w:val="nil"/>
              <w:left w:val="nil"/>
              <w:bottom w:val="nil"/>
              <w:right w:val="nil"/>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Рис.11. Человек с поднятыми и сложенными крестообразно руками. </w:t>
            </w:r>
          </w:p>
        </w:tc>
        <w:tc>
          <w:tcPr>
            <w:tcW w:w="5685" w:type="dxa"/>
            <w:gridSpan w:val="2"/>
            <w:tcBorders>
              <w:top w:val="nil"/>
              <w:left w:val="nil"/>
              <w:bottom w:val="nil"/>
              <w:right w:val="nil"/>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Рис.12. Купол парашюта сложен в виде креста. </w:t>
            </w:r>
          </w:p>
        </w:tc>
      </w:tr>
    </w:tbl>
    <w:p w:rsidR="00000000" w:rsidRDefault="00AC385E">
      <w:pPr>
        <w:widowControl w:val="0"/>
        <w:autoSpaceDE w:val="0"/>
        <w:autoSpaceDN w:val="0"/>
        <w:adjustRightInd w:val="0"/>
        <w:spacing w:after="0" w:line="240" w:lineRule="auto"/>
        <w:rPr>
          <w:rFonts w:ascii="Arial, sans-serif" w:hAnsi="Arial, sans-serif"/>
          <w:sz w:val="24"/>
          <w:szCs w:val="24"/>
        </w:rPr>
      </w:pPr>
    </w:p>
    <w:p w:rsidR="00000000" w:rsidRDefault="00AC385E">
      <w:pPr>
        <w:pStyle w:val="FORMATTEXT"/>
      </w:pPr>
      <w:r>
        <w:t xml:space="preserve">      </w:t>
      </w:r>
    </w:p>
    <w:p w:rsidR="00000000" w:rsidRDefault="00AC385E">
      <w:pPr>
        <w:pStyle w:val="FORMATTEXT"/>
      </w:pPr>
      <w:r>
        <w:t xml:space="preserve">      </w:t>
      </w:r>
    </w:p>
    <w:p w:rsidR="00000000" w:rsidRDefault="00AC385E">
      <w:pPr>
        <w:pStyle w:val="HEADERTEXT"/>
        <w:rPr>
          <w:b/>
          <w:bCs/>
        </w:rPr>
      </w:pPr>
    </w:p>
    <w:p w:rsidR="00000000" w:rsidRDefault="00AC385E">
      <w:pPr>
        <w:pStyle w:val="HEADERTEXT"/>
        <w:jc w:val="center"/>
        <w:rPr>
          <w:b/>
          <w:bCs/>
        </w:rPr>
      </w:pPr>
      <w:r>
        <w:rPr>
          <w:b/>
          <w:bCs/>
        </w:rPr>
        <w:t xml:space="preserve"> Визуальные международные сигналы (знаки), передаваемые с земли (с моря, надводного судна) </w:t>
      </w:r>
      <w:r>
        <w:rPr>
          <w:b/>
          <w:bCs/>
        </w:rPr>
        <w:t xml:space="preserve">экипажам поисково-спасательных самолетов (вертолетов) и экипажами поисково-спасательных самолетов (вертолетов) экипажам ВС, потерпевших бедствие, и экипажам надводных кораблей* </w:t>
      </w:r>
    </w:p>
    <w:p w:rsidR="00000000" w:rsidRDefault="00AC385E">
      <w:pPr>
        <w:pStyle w:val="FORMATTEXT"/>
        <w:jc w:val="both"/>
      </w:pPr>
      <w:r>
        <w:t xml:space="preserve">_______________ </w:t>
      </w:r>
    </w:p>
    <w:p w:rsidR="00000000" w:rsidRDefault="00AC385E">
      <w:pPr>
        <w:pStyle w:val="FORMATTEXT"/>
        <w:ind w:firstLine="568"/>
        <w:jc w:val="both"/>
      </w:pPr>
      <w:r>
        <w:t xml:space="preserve">* Приложение 12 "Поиск и спасание" к </w:t>
      </w:r>
      <w:hyperlink r:id="rId39" w:tooltip="Конвенция о международной гражданской авиации (с изменениями на 26 октября 1990 года)" w:history="1">
        <w:r>
          <w:rPr>
            <w:color w:val="0000AA"/>
            <w:u w:val="single"/>
          </w:rPr>
          <w:t>Конвенции о международной гражданской авиации</w:t>
        </w:r>
        <w:r>
          <w:rPr>
            <w:color w:val="0000FF"/>
            <w:u w:val="single"/>
          </w:rPr>
          <w:t xml:space="preserve"> </w:t>
        </w:r>
      </w:hyperlink>
      <w:r>
        <w:t>. Издание восьмое, 2004, Международ</w:t>
      </w:r>
      <w:r>
        <w:t>ная организация гражданской авиации.</w:t>
      </w:r>
    </w:p>
    <w:p w:rsidR="00000000" w:rsidRDefault="00AC385E">
      <w:pPr>
        <w:pStyle w:val="FORMATTEXT"/>
        <w:ind w:firstLine="568"/>
        <w:jc w:val="both"/>
      </w:pPr>
    </w:p>
    <w:p w:rsidR="00000000" w:rsidRDefault="00AC385E">
      <w:pPr>
        <w:pStyle w:val="FORMATTEXT"/>
        <w:jc w:val="right"/>
      </w:pPr>
      <w:r>
        <w:t xml:space="preserve">Таблица 2 </w:t>
      </w:r>
    </w:p>
    <w:tbl>
      <w:tblPr>
        <w:tblW w:w="0" w:type="auto"/>
        <w:tblInd w:w="28" w:type="dxa"/>
        <w:tblLayout w:type="fixed"/>
        <w:tblCellMar>
          <w:left w:w="90" w:type="dxa"/>
          <w:right w:w="90" w:type="dxa"/>
        </w:tblCellMar>
        <w:tblLook w:val="0000"/>
      </w:tblPr>
      <w:tblGrid>
        <w:gridCol w:w="7125"/>
        <w:gridCol w:w="2250"/>
      </w:tblGrid>
      <w:tr w:rsidR="00000000">
        <w:tblPrEx>
          <w:tblCellMar>
            <w:top w:w="0" w:type="dxa"/>
            <w:bottom w:w="0" w:type="dxa"/>
          </w:tblCellMar>
        </w:tblPrEx>
        <w:tc>
          <w:tcPr>
            <w:tcW w:w="7125"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2250"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7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Значение сигнала (знака)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Сигнал (знак) </w:t>
            </w:r>
          </w:p>
        </w:tc>
      </w:tr>
      <w:tr w:rsidR="00000000">
        <w:tblPrEx>
          <w:tblCellMar>
            <w:top w:w="0" w:type="dxa"/>
            <w:bottom w:w="0" w:type="dxa"/>
          </w:tblCellMar>
        </w:tblPrEx>
        <w:tc>
          <w:tcPr>
            <w:tcW w:w="7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Требуется помощь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V </w:t>
            </w:r>
          </w:p>
        </w:tc>
      </w:tr>
      <w:tr w:rsidR="00000000">
        <w:tblPrEx>
          <w:tblCellMar>
            <w:top w:w="0" w:type="dxa"/>
            <w:bottom w:w="0" w:type="dxa"/>
          </w:tblCellMar>
        </w:tblPrEx>
        <w:tc>
          <w:tcPr>
            <w:tcW w:w="7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Требуется медицинская помощь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X </w:t>
            </w:r>
          </w:p>
        </w:tc>
      </w:tr>
      <w:tr w:rsidR="00000000">
        <w:tblPrEx>
          <w:tblCellMar>
            <w:top w:w="0" w:type="dxa"/>
            <w:bottom w:w="0" w:type="dxa"/>
          </w:tblCellMar>
        </w:tblPrEx>
        <w:tc>
          <w:tcPr>
            <w:tcW w:w="7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Нет или отрицательно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N </w:t>
            </w:r>
          </w:p>
        </w:tc>
      </w:tr>
      <w:tr w:rsidR="00000000">
        <w:tblPrEx>
          <w:tblCellMar>
            <w:top w:w="0" w:type="dxa"/>
            <w:bottom w:w="0" w:type="dxa"/>
          </w:tblCellMar>
        </w:tblPrEx>
        <w:tc>
          <w:tcPr>
            <w:tcW w:w="7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Да или положительно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Y </w:t>
            </w:r>
          </w:p>
        </w:tc>
      </w:tr>
      <w:tr w:rsidR="00000000">
        <w:tblPrEx>
          <w:tblCellMar>
            <w:top w:w="0" w:type="dxa"/>
            <w:bottom w:w="0" w:type="dxa"/>
          </w:tblCellMar>
        </w:tblPrEx>
        <w:tc>
          <w:tcPr>
            <w:tcW w:w="7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Двигаемся в этом направлении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8157B">
            <w:pPr>
              <w:pStyle w:val="FORMATTEXT"/>
              <w:jc w:val="center"/>
              <w:rPr>
                <w:sz w:val="18"/>
                <w:szCs w:val="18"/>
              </w:rPr>
            </w:pPr>
            <w:r>
              <w:rPr>
                <w:noProof/>
                <w:position w:val="-7"/>
                <w:sz w:val="18"/>
                <w:szCs w:val="18"/>
              </w:rPr>
              <w:drawing>
                <wp:inline distT="0" distB="0" distL="0" distR="0">
                  <wp:extent cx="142875" cy="200025"/>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a:srcRect/>
                          <a:stretch>
                            <a:fillRect/>
                          </a:stretch>
                        </pic:blipFill>
                        <pic:spPr bwMode="auto">
                          <a:xfrm>
                            <a:off x="0" y="0"/>
                            <a:ext cx="142875" cy="20002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c>
          <w:tcPr>
            <w:tcW w:w="7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Операции закончены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LLL </w:t>
            </w:r>
          </w:p>
        </w:tc>
      </w:tr>
      <w:tr w:rsidR="00000000">
        <w:tblPrEx>
          <w:tblCellMar>
            <w:top w:w="0" w:type="dxa"/>
            <w:bottom w:w="0" w:type="dxa"/>
          </w:tblCellMar>
        </w:tblPrEx>
        <w:tc>
          <w:tcPr>
            <w:tcW w:w="7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Мы нашли всех людей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u w:val="single"/>
              </w:rPr>
              <w:t>LL</w:t>
            </w:r>
            <w:r>
              <w:rPr>
                <w:sz w:val="18"/>
                <w:szCs w:val="18"/>
              </w:rPr>
              <w:t xml:space="preserve"> </w:t>
            </w:r>
          </w:p>
        </w:tc>
      </w:tr>
      <w:tr w:rsidR="00000000">
        <w:tblPrEx>
          <w:tblCellMar>
            <w:top w:w="0" w:type="dxa"/>
            <w:bottom w:w="0" w:type="dxa"/>
          </w:tblCellMar>
        </w:tblPrEx>
        <w:tc>
          <w:tcPr>
            <w:tcW w:w="7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Мы нашли только нескольких человек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r>
      <w:tr w:rsidR="00000000">
        <w:tblPrEx>
          <w:tblCellMar>
            <w:top w:w="0" w:type="dxa"/>
            <w:bottom w:w="0" w:type="dxa"/>
          </w:tblCellMar>
        </w:tblPrEx>
        <w:tc>
          <w:tcPr>
            <w:tcW w:w="7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lastRenderedPageBreak/>
              <w:t xml:space="preserve">Мы не в состоянии продолжать поиск, возвращаемся на базу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XX </w:t>
            </w:r>
          </w:p>
        </w:tc>
      </w:tr>
      <w:tr w:rsidR="00000000">
        <w:tblPrEx>
          <w:tblCellMar>
            <w:top w:w="0" w:type="dxa"/>
            <w:bottom w:w="0" w:type="dxa"/>
          </w:tblCellMar>
        </w:tblPrEx>
        <w:tc>
          <w:tcPr>
            <w:tcW w:w="7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Разделились на две группы. Каждая следует в указанном направлен</w:t>
            </w:r>
            <w:r>
              <w:rPr>
                <w:sz w:val="18"/>
                <w:szCs w:val="18"/>
              </w:rPr>
              <w:t xml:space="preserve">ии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8157B">
            <w:pPr>
              <w:pStyle w:val="FORMATTEXT"/>
              <w:jc w:val="center"/>
              <w:rPr>
                <w:sz w:val="18"/>
                <w:szCs w:val="18"/>
              </w:rPr>
            </w:pPr>
            <w:r>
              <w:rPr>
                <w:noProof/>
                <w:position w:val="-10"/>
                <w:sz w:val="18"/>
                <w:szCs w:val="18"/>
              </w:rPr>
              <w:drawing>
                <wp:inline distT="0" distB="0" distL="0" distR="0">
                  <wp:extent cx="371475" cy="276225"/>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1"/>
                          <a:srcRect/>
                          <a:stretch>
                            <a:fillRect/>
                          </a:stretch>
                        </pic:blipFill>
                        <pic:spPr bwMode="auto">
                          <a:xfrm>
                            <a:off x="0" y="0"/>
                            <a:ext cx="371475" cy="27622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c>
          <w:tcPr>
            <w:tcW w:w="7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Получены сведения, что ВС находится в этом направлении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C8157B">
            <w:pPr>
              <w:widowControl w:val="0"/>
              <w:autoSpaceDE w:val="0"/>
              <w:autoSpaceDN w:val="0"/>
              <w:adjustRightInd w:val="0"/>
              <w:spacing w:after="0" w:line="240" w:lineRule="auto"/>
              <w:jc w:val="center"/>
              <w:rPr>
                <w:rFonts w:ascii="Arial, sans-serif" w:hAnsi="Arial, sans-serif"/>
                <w:sz w:val="24"/>
                <w:szCs w:val="24"/>
              </w:rPr>
            </w:pPr>
            <w:r>
              <w:rPr>
                <w:rFonts w:ascii="Arial, sans-serif" w:hAnsi="Arial, sans-serif"/>
                <w:noProof/>
                <w:position w:val="-6"/>
                <w:sz w:val="24"/>
                <w:szCs w:val="24"/>
              </w:rPr>
              <w:drawing>
                <wp:inline distT="0" distB="0" distL="0" distR="0">
                  <wp:extent cx="390525" cy="161925"/>
                  <wp:effectExtent l="1905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2"/>
                          <a:srcRect/>
                          <a:stretch>
                            <a:fillRect/>
                          </a:stretch>
                        </pic:blipFill>
                        <pic:spPr bwMode="auto">
                          <a:xfrm>
                            <a:off x="0" y="0"/>
                            <a:ext cx="390525" cy="16192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c>
          <w:tcPr>
            <w:tcW w:w="7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Ничего не обнаружено. Продолжаем поиск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NN </w:t>
            </w:r>
          </w:p>
        </w:tc>
      </w:tr>
    </w:tbl>
    <w:p w:rsidR="00000000" w:rsidRDefault="00AC385E">
      <w:pPr>
        <w:widowControl w:val="0"/>
        <w:autoSpaceDE w:val="0"/>
        <w:autoSpaceDN w:val="0"/>
        <w:adjustRightInd w:val="0"/>
        <w:spacing w:after="0" w:line="240" w:lineRule="auto"/>
        <w:rPr>
          <w:rFonts w:ascii="Arial, sans-serif" w:hAnsi="Arial, sans-serif"/>
          <w:sz w:val="24"/>
          <w:szCs w:val="24"/>
        </w:rPr>
      </w:pPr>
    </w:p>
    <w:p w:rsidR="00000000" w:rsidRDefault="00AC385E">
      <w:pPr>
        <w:pStyle w:val="FORMATTEXT"/>
        <w:ind w:firstLine="568"/>
        <w:jc w:val="both"/>
      </w:pPr>
      <w:r>
        <w:t>Примечания:</w:t>
      </w:r>
    </w:p>
    <w:p w:rsidR="00000000" w:rsidRDefault="00AC385E">
      <w:pPr>
        <w:pStyle w:val="FORMATTEXT"/>
        <w:ind w:firstLine="568"/>
        <w:jc w:val="both"/>
      </w:pPr>
    </w:p>
    <w:p w:rsidR="00000000" w:rsidRDefault="00AC385E">
      <w:pPr>
        <w:pStyle w:val="FORMATTEXT"/>
        <w:ind w:firstLine="568"/>
        <w:jc w:val="both"/>
      </w:pPr>
      <w:r>
        <w:t>1. При бедствии российских ВС на территории Российской Федерац</w:t>
      </w:r>
      <w:r>
        <w:t xml:space="preserve">ии, как правило, применяются визуальные сигналы (знаки), приведенные в </w:t>
      </w:r>
      <w:r>
        <w:fldChar w:fldCharType="begin"/>
      </w:r>
      <w:r>
        <w:instrText xml:space="preserve"> HYPERLINK "kodeks://link/d?nd=420203469&amp;point=mark=000000000000000000000000000000000000000000000000007DQ0K9"\o"’’Об утверждении требований к подготовке авиационного персонала органов и</w:instrText>
      </w:r>
      <w:r>
        <w:instrText xml:space="preserve"> служб единой системы ...’’</w:instrText>
      </w:r>
    </w:p>
    <w:p w:rsidR="00000000" w:rsidRDefault="00AC385E">
      <w:pPr>
        <w:pStyle w:val="FORMATTEXT"/>
        <w:ind w:firstLine="568"/>
        <w:jc w:val="both"/>
      </w:pPr>
      <w:r>
        <w:instrText>Приказ Минтранса России от 03.06.2014 N 148</w:instrText>
      </w:r>
    </w:p>
    <w:p w:rsidR="00000000" w:rsidRDefault="00AC385E">
      <w:pPr>
        <w:pStyle w:val="FORMATTEXT"/>
        <w:ind w:firstLine="568"/>
        <w:jc w:val="both"/>
      </w:pPr>
      <w:r>
        <w:instrText>Статус: действует с 01.02.2015"</w:instrText>
      </w:r>
      <w:r>
        <w:fldChar w:fldCharType="separate"/>
      </w:r>
      <w:r>
        <w:rPr>
          <w:color w:val="0000AA"/>
          <w:u w:val="single"/>
        </w:rPr>
        <w:t>таблице 1</w:t>
      </w:r>
      <w:r>
        <w:rPr>
          <w:color w:val="0000FF"/>
          <w:u w:val="single"/>
        </w:rPr>
        <w:t xml:space="preserve"> </w:t>
      </w:r>
      <w:r>
        <w:fldChar w:fldCharType="end"/>
      </w:r>
      <w:r>
        <w:t>.</w:t>
      </w:r>
    </w:p>
    <w:p w:rsidR="00000000" w:rsidRDefault="00AC385E">
      <w:pPr>
        <w:pStyle w:val="FORMATTEXT"/>
        <w:ind w:firstLine="568"/>
        <w:jc w:val="both"/>
      </w:pPr>
    </w:p>
    <w:p w:rsidR="00000000" w:rsidRDefault="00AC385E">
      <w:pPr>
        <w:pStyle w:val="FORMATTEXT"/>
        <w:ind w:firstLine="568"/>
        <w:jc w:val="both"/>
      </w:pPr>
      <w:r>
        <w:t>2. При бедствии российских ВС на территории иностранных государств и вне российских зон авиационно-космического поиска и спасания, а такж</w:t>
      </w:r>
      <w:r>
        <w:t xml:space="preserve">е ВС иностранных государств на территории Российской Федерации и в российских зонах авиационно-космического поиска и спасания применяются визуальные международные сигналы (знаки), приведенные в </w:t>
      </w:r>
      <w:r>
        <w:fldChar w:fldCharType="begin"/>
      </w:r>
      <w:r>
        <w:instrText xml:space="preserve"> HYPERLINK "kodeks://link/d?nd=420203469&amp;point=mark=0000000000</w:instrText>
      </w:r>
      <w:r>
        <w:instrText>00000000000000000000000000000000000000007DU0KB"\o"’’Об утверждении требований к подготовке авиационного персонала органов и служб единой системы ...’’</w:instrText>
      </w:r>
    </w:p>
    <w:p w:rsidR="00000000" w:rsidRDefault="00AC385E">
      <w:pPr>
        <w:pStyle w:val="FORMATTEXT"/>
        <w:ind w:firstLine="568"/>
        <w:jc w:val="both"/>
      </w:pPr>
      <w:r>
        <w:instrText>Приказ Минтранса России от 03.06.2014 N 148</w:instrText>
      </w:r>
    </w:p>
    <w:p w:rsidR="00000000" w:rsidRDefault="00AC385E">
      <w:pPr>
        <w:pStyle w:val="FORMATTEXT"/>
        <w:ind w:firstLine="568"/>
        <w:jc w:val="both"/>
      </w:pPr>
      <w:r>
        <w:instrText>Статус: действует с 01.02.2015"</w:instrText>
      </w:r>
      <w:r>
        <w:fldChar w:fldCharType="separate"/>
      </w:r>
      <w:r>
        <w:rPr>
          <w:color w:val="0000AA"/>
          <w:u w:val="single"/>
        </w:rPr>
        <w:t>таблице 2</w:t>
      </w:r>
      <w:r>
        <w:rPr>
          <w:color w:val="0000FF"/>
          <w:u w:val="single"/>
        </w:rPr>
        <w:t xml:space="preserve"> </w:t>
      </w:r>
      <w:r>
        <w:fldChar w:fldCharType="end"/>
      </w:r>
      <w:r>
        <w:t>.</w:t>
      </w:r>
    </w:p>
    <w:p w:rsidR="00000000" w:rsidRDefault="00AC385E">
      <w:pPr>
        <w:pStyle w:val="FORMATTEXT"/>
        <w:ind w:firstLine="568"/>
        <w:jc w:val="both"/>
      </w:pPr>
    </w:p>
    <w:p w:rsidR="00000000" w:rsidRDefault="00AC385E">
      <w:pPr>
        <w:pStyle w:val="FORMATTEXT"/>
        <w:ind w:firstLine="568"/>
        <w:jc w:val="both"/>
      </w:pPr>
      <w:r>
        <w:t>3. Размер сигн</w:t>
      </w:r>
      <w:r>
        <w:t>алов (знаков) должен быть не менее 2,5 м и их следует делать в максимальной степени заметными.</w:t>
      </w:r>
    </w:p>
    <w:p w:rsidR="00000000" w:rsidRDefault="00AC385E">
      <w:pPr>
        <w:pStyle w:val="FORMATTEXT"/>
        <w:ind w:firstLine="568"/>
        <w:jc w:val="both"/>
      </w:pPr>
    </w:p>
    <w:p w:rsidR="00000000" w:rsidRDefault="00AC385E">
      <w:pPr>
        <w:pStyle w:val="FORMATTEXT"/>
        <w:ind w:firstLine="568"/>
        <w:jc w:val="both"/>
      </w:pPr>
      <w:r>
        <w:t>Сигналы (знаки) могут выкладываться с помощью полос ткани, парашютного материала, кусков дерева, камней. Нанесение сигналов (знаков) на поверхность земли произв</w:t>
      </w:r>
      <w:r>
        <w:t>одится маслом, уранином и т.п.</w:t>
      </w:r>
    </w:p>
    <w:p w:rsidR="00000000" w:rsidRDefault="00AC385E">
      <w:pPr>
        <w:pStyle w:val="FORMATTEXT"/>
        <w:ind w:firstLine="568"/>
        <w:jc w:val="both"/>
      </w:pPr>
    </w:p>
    <w:p w:rsidR="00000000" w:rsidRDefault="00AC385E">
      <w:pPr>
        <w:pStyle w:val="FORMATTEXT"/>
        <w:ind w:firstLine="568"/>
        <w:jc w:val="both"/>
      </w:pPr>
      <w:r>
        <w:t>Привлекать внимание к сигналам (знакам) можно с помощью сигнальных ракет, дыма, отраженного света, радио и т.д.</w:t>
      </w:r>
    </w:p>
    <w:p w:rsidR="00000000" w:rsidRDefault="00AC385E">
      <w:pPr>
        <w:pStyle w:val="FORMATTEXT"/>
        <w:ind w:firstLine="568"/>
        <w:jc w:val="both"/>
      </w:pPr>
    </w:p>
    <w:p w:rsidR="00000000" w:rsidRDefault="00AC385E">
      <w:pPr>
        <w:pStyle w:val="FORMATTEXT"/>
        <w:ind w:firstLine="568"/>
        <w:jc w:val="both"/>
      </w:pPr>
      <w:r>
        <w:t>Если сигналы (знаки), подаваемые с земли, поняты экипажем ВС, то он обязан подавать следующие сигналы (знаки):</w:t>
      </w:r>
    </w:p>
    <w:p w:rsidR="00000000" w:rsidRDefault="00AC385E">
      <w:pPr>
        <w:pStyle w:val="FORMATTEXT"/>
        <w:ind w:firstLine="568"/>
        <w:jc w:val="both"/>
      </w:pPr>
    </w:p>
    <w:p w:rsidR="00000000" w:rsidRDefault="00AC385E">
      <w:pPr>
        <w:pStyle w:val="FORMATTEXT"/>
        <w:ind w:firstLine="568"/>
        <w:jc w:val="both"/>
      </w:pPr>
      <w:r>
        <w:t>а) при дневном свете - покачивание крыльями ВС;</w:t>
      </w:r>
    </w:p>
    <w:p w:rsidR="00000000" w:rsidRDefault="00AC385E">
      <w:pPr>
        <w:pStyle w:val="FORMATTEXT"/>
        <w:ind w:firstLine="568"/>
        <w:jc w:val="both"/>
      </w:pPr>
    </w:p>
    <w:p w:rsidR="00000000" w:rsidRDefault="00AC385E">
      <w:pPr>
        <w:pStyle w:val="FORMATTEXT"/>
        <w:ind w:firstLine="568"/>
        <w:jc w:val="both"/>
      </w:pPr>
      <w:r>
        <w:t>б) при наступлении темноты - включение и выключение дважды посадочных фар, а если ВС ими не оборудовано - включение и выключение дважды аэронавигационных огней.</w:t>
      </w:r>
    </w:p>
    <w:p w:rsidR="00000000" w:rsidRDefault="00AC385E">
      <w:pPr>
        <w:pStyle w:val="FORMATTEXT"/>
        <w:ind w:firstLine="568"/>
        <w:jc w:val="both"/>
      </w:pPr>
    </w:p>
    <w:p w:rsidR="00000000" w:rsidRDefault="00AC385E">
      <w:pPr>
        <w:pStyle w:val="FORMATTEXT"/>
        <w:ind w:firstLine="568"/>
        <w:jc w:val="both"/>
      </w:pPr>
      <w:r>
        <w:t>Отсутствие вышеуказанных сигналов (знаков) о</w:t>
      </w:r>
      <w:r>
        <w:t>значает, что сигнал (знак), поданный с земли, не понят.</w:t>
      </w:r>
    </w:p>
    <w:p w:rsidR="00000000" w:rsidRDefault="00AC385E">
      <w:pPr>
        <w:pStyle w:val="FORMATTEXT"/>
        <w:ind w:firstLine="568"/>
        <w:jc w:val="both"/>
      </w:pPr>
    </w:p>
    <w:p w:rsidR="00000000" w:rsidRDefault="00AC385E">
      <w:pPr>
        <w:pStyle w:val="FORMATTEXT"/>
        <w:ind w:firstLine="568"/>
        <w:jc w:val="both"/>
      </w:pPr>
      <w:r>
        <w:t>4. При выполнении ПСО (Р) на море могут подаваться следующие сигналы (знаки):</w:t>
      </w:r>
    </w:p>
    <w:p w:rsidR="00000000" w:rsidRDefault="00AC385E">
      <w:pPr>
        <w:pStyle w:val="FORMATTEXT"/>
        <w:ind w:firstLine="568"/>
        <w:jc w:val="both"/>
      </w:pPr>
    </w:p>
    <w:p w:rsidR="00000000" w:rsidRDefault="00AC385E">
      <w:pPr>
        <w:pStyle w:val="FORMATTEXT"/>
        <w:ind w:firstLine="568"/>
        <w:jc w:val="both"/>
      </w:pPr>
      <w:r>
        <w:t>а) если экипажу ВС надлежит передать надводному судну просьбу направиться к воздушному или надводному судну, терпящему б</w:t>
      </w:r>
      <w:r>
        <w:t>едствие, то экипаж ВС должен выполнить следующие маневры:</w:t>
      </w:r>
    </w:p>
    <w:p w:rsidR="00000000" w:rsidRDefault="00AC385E">
      <w:pPr>
        <w:pStyle w:val="FORMATTEXT"/>
        <w:ind w:firstLine="568"/>
        <w:jc w:val="both"/>
      </w:pPr>
    </w:p>
    <w:p w:rsidR="00000000" w:rsidRDefault="00AC385E">
      <w:pPr>
        <w:pStyle w:val="FORMATTEXT"/>
        <w:ind w:firstLine="568"/>
        <w:jc w:val="both"/>
      </w:pPr>
      <w:r>
        <w:t>выполнить, по крайней мере, один круг над водным судном;</w:t>
      </w:r>
    </w:p>
    <w:p w:rsidR="00000000" w:rsidRDefault="00AC385E">
      <w:pPr>
        <w:pStyle w:val="FORMATTEXT"/>
        <w:ind w:firstLine="568"/>
        <w:jc w:val="both"/>
      </w:pPr>
    </w:p>
    <w:p w:rsidR="00000000" w:rsidRDefault="00AC385E">
      <w:pPr>
        <w:pStyle w:val="FORMATTEXT"/>
        <w:ind w:firstLine="568"/>
        <w:jc w:val="both"/>
      </w:pPr>
      <w:r>
        <w:t>пересечь на небольшой высоте курс надводного судна перед его носовой частью и выполнить покачивание крыльями, осуществить открытие и закрыт</w:t>
      </w:r>
      <w:r>
        <w:t>ие заслонок или изменение шага винта;</w:t>
      </w:r>
    </w:p>
    <w:p w:rsidR="00000000" w:rsidRDefault="00AC385E">
      <w:pPr>
        <w:pStyle w:val="FORMATTEXT"/>
        <w:ind w:firstLine="568"/>
        <w:jc w:val="both"/>
      </w:pPr>
    </w:p>
    <w:p w:rsidR="00000000" w:rsidRDefault="00AC385E">
      <w:pPr>
        <w:pStyle w:val="FORMATTEXT"/>
        <w:ind w:firstLine="568"/>
        <w:jc w:val="both"/>
      </w:pPr>
      <w:r>
        <w:t>выйти на курс, по которому должно следовать надводное судно.</w:t>
      </w:r>
    </w:p>
    <w:p w:rsidR="00000000" w:rsidRDefault="00AC385E">
      <w:pPr>
        <w:pStyle w:val="FORMATTEXT"/>
        <w:ind w:firstLine="568"/>
        <w:jc w:val="both"/>
      </w:pPr>
    </w:p>
    <w:p w:rsidR="00000000" w:rsidRDefault="00AC385E">
      <w:pPr>
        <w:pStyle w:val="FORMATTEXT"/>
        <w:ind w:firstLine="568"/>
        <w:jc w:val="both"/>
      </w:pPr>
      <w:r>
        <w:t xml:space="preserve">б) если помощь надводного судна, для которого был предназначен сигнал (знак), указанный в </w:t>
      </w:r>
      <w:r>
        <w:fldChar w:fldCharType="begin"/>
      </w:r>
      <w:r>
        <w:instrText xml:space="preserve"> HYPERLINK "kodeks://link/d?nd=420203469&amp;point=mark=0000000000000</w:instrText>
      </w:r>
      <w:r>
        <w:instrText>00000000000000000000000000000000000007EC0KI"\o"’’Об утверждении требований к подготовке авиационного персонала органов и служб единой системы ...’’</w:instrText>
      </w:r>
    </w:p>
    <w:p w:rsidR="00000000" w:rsidRDefault="00AC385E">
      <w:pPr>
        <w:pStyle w:val="FORMATTEXT"/>
        <w:ind w:firstLine="568"/>
        <w:jc w:val="both"/>
      </w:pPr>
      <w:r>
        <w:instrText>Приказ Минтранса России от 03.06.2014 N 148</w:instrText>
      </w:r>
    </w:p>
    <w:p w:rsidR="00000000" w:rsidRDefault="00AC385E">
      <w:pPr>
        <w:pStyle w:val="FORMATTEXT"/>
        <w:ind w:firstLine="568"/>
        <w:jc w:val="both"/>
      </w:pPr>
      <w:r>
        <w:instrText>Статус: действует с 01.02.2015"</w:instrText>
      </w:r>
      <w:r>
        <w:fldChar w:fldCharType="separate"/>
      </w:r>
      <w:r>
        <w:rPr>
          <w:color w:val="0000AA"/>
          <w:u w:val="single"/>
        </w:rPr>
        <w:t>подпункте "а" пункта 4</w:t>
      </w:r>
      <w:r>
        <w:rPr>
          <w:color w:val="0000FF"/>
          <w:u w:val="single"/>
        </w:rPr>
        <w:t xml:space="preserve"> </w:t>
      </w:r>
      <w:r>
        <w:fldChar w:fldCharType="end"/>
      </w:r>
      <w:r>
        <w:t>, больш</w:t>
      </w:r>
      <w:r>
        <w:t>е не требуется, то экипаж ВС должен выполнить следующие маневры:</w:t>
      </w:r>
    </w:p>
    <w:p w:rsidR="00000000" w:rsidRDefault="00AC385E">
      <w:pPr>
        <w:pStyle w:val="FORMATTEXT"/>
        <w:ind w:firstLine="568"/>
        <w:jc w:val="both"/>
      </w:pPr>
    </w:p>
    <w:p w:rsidR="00000000" w:rsidRDefault="00AC385E">
      <w:pPr>
        <w:pStyle w:val="FORMATTEXT"/>
        <w:ind w:firstLine="568"/>
        <w:jc w:val="both"/>
      </w:pPr>
      <w:r>
        <w:lastRenderedPageBreak/>
        <w:t>пересечь линию кильватера надводного судна вблизи кормовой части на малой высоте и выполнить покачивание крыльями, осуществить открытие и закрытие заслонок или изменение шага винта;</w:t>
      </w:r>
    </w:p>
    <w:p w:rsidR="00000000" w:rsidRDefault="00AC385E">
      <w:pPr>
        <w:pStyle w:val="FORMATTEXT"/>
        <w:ind w:firstLine="568"/>
        <w:jc w:val="both"/>
      </w:pPr>
    </w:p>
    <w:p w:rsidR="00000000" w:rsidRDefault="00AC385E">
      <w:pPr>
        <w:pStyle w:val="FORMATTEXT"/>
        <w:ind w:firstLine="568"/>
        <w:jc w:val="both"/>
      </w:pPr>
      <w:r>
        <w:t>в) экип</w:t>
      </w:r>
      <w:r>
        <w:t xml:space="preserve">аж надводного судна в подтверждение получения сигнала (знака), указанного в </w:t>
      </w:r>
      <w:r>
        <w:fldChar w:fldCharType="begin"/>
      </w:r>
      <w:r>
        <w:instrText xml:space="preserve"> HYPERLINK "kodeks://link/d?nd=420203469&amp;point=mark=000000000000000000000000000000000000000000000000007EC0KI"\o"’’Об утверждении требований к подготовке авиационного персонала орга</w:instrText>
      </w:r>
      <w:r>
        <w:instrText>нов и служб единой системы ...’’</w:instrText>
      </w:r>
    </w:p>
    <w:p w:rsidR="00000000" w:rsidRDefault="00AC385E">
      <w:pPr>
        <w:pStyle w:val="FORMATTEXT"/>
        <w:ind w:firstLine="568"/>
        <w:jc w:val="both"/>
      </w:pPr>
      <w:r>
        <w:instrText>Приказ Минтранса России от 03.06.2014 N 148</w:instrText>
      </w:r>
    </w:p>
    <w:p w:rsidR="00000000" w:rsidRDefault="00AC385E">
      <w:pPr>
        <w:pStyle w:val="FORMATTEXT"/>
        <w:ind w:firstLine="568"/>
        <w:jc w:val="both"/>
      </w:pPr>
      <w:r>
        <w:instrText>Статус: действует с 01.02.2015"</w:instrText>
      </w:r>
      <w:r>
        <w:fldChar w:fldCharType="separate"/>
      </w:r>
      <w:r>
        <w:rPr>
          <w:color w:val="0000AA"/>
          <w:u w:val="single"/>
        </w:rPr>
        <w:t>подпункте "а" пункта 4</w:t>
      </w:r>
      <w:r>
        <w:rPr>
          <w:color w:val="0000FF"/>
          <w:u w:val="single"/>
        </w:rPr>
        <w:t xml:space="preserve"> </w:t>
      </w:r>
      <w:r>
        <w:fldChar w:fldCharType="end"/>
      </w:r>
      <w:r>
        <w:t>, должен дать следующие сигналы (знаки):</w:t>
      </w:r>
    </w:p>
    <w:p w:rsidR="00000000" w:rsidRDefault="00AC385E">
      <w:pPr>
        <w:pStyle w:val="FORMATTEXT"/>
        <w:ind w:firstLine="568"/>
        <w:jc w:val="both"/>
      </w:pPr>
    </w:p>
    <w:p w:rsidR="00000000" w:rsidRDefault="00AC385E">
      <w:pPr>
        <w:pStyle w:val="FORMATTEXT"/>
        <w:ind w:firstLine="568"/>
        <w:jc w:val="both"/>
      </w:pPr>
      <w:r>
        <w:t>поднять кодовый вымпел (вертикальные белые и красные полосы) вверх до конца (это</w:t>
      </w:r>
      <w:r>
        <w:t xml:space="preserve"> означает, что сигнал понят);</w:t>
      </w:r>
    </w:p>
    <w:p w:rsidR="00000000" w:rsidRDefault="00AC385E">
      <w:pPr>
        <w:pStyle w:val="FORMATTEXT"/>
        <w:ind w:firstLine="568"/>
        <w:jc w:val="both"/>
      </w:pPr>
    </w:p>
    <w:p w:rsidR="00000000" w:rsidRDefault="00AC385E">
      <w:pPr>
        <w:pStyle w:val="FORMATTEXT"/>
        <w:ind w:firstLine="568"/>
        <w:jc w:val="both"/>
      </w:pPr>
      <w:r>
        <w:t>передать с помощью сигнального фонаря по коду Морзе ряд букв "Т";</w:t>
      </w:r>
    </w:p>
    <w:p w:rsidR="00000000" w:rsidRDefault="00AC385E">
      <w:pPr>
        <w:pStyle w:val="FORMATTEXT"/>
        <w:ind w:firstLine="568"/>
        <w:jc w:val="both"/>
      </w:pPr>
    </w:p>
    <w:p w:rsidR="00000000" w:rsidRDefault="00AC385E">
      <w:pPr>
        <w:pStyle w:val="FORMATTEXT"/>
        <w:ind w:firstLine="568"/>
        <w:jc w:val="both"/>
      </w:pPr>
      <w:r>
        <w:t>изменить курс и следовать за ВС.</w:t>
      </w:r>
    </w:p>
    <w:p w:rsidR="00000000" w:rsidRDefault="00AC385E">
      <w:pPr>
        <w:pStyle w:val="FORMATTEXT"/>
        <w:ind w:firstLine="568"/>
        <w:jc w:val="both"/>
      </w:pPr>
    </w:p>
    <w:p w:rsidR="00000000" w:rsidRDefault="00AC385E">
      <w:pPr>
        <w:pStyle w:val="FORMATTEXT"/>
        <w:ind w:firstLine="568"/>
        <w:jc w:val="both"/>
      </w:pPr>
      <w:r>
        <w:t>При невозможности выполнения переданных указаний экипаж надводного судна должен:</w:t>
      </w:r>
    </w:p>
    <w:p w:rsidR="00000000" w:rsidRDefault="00AC385E">
      <w:pPr>
        <w:pStyle w:val="FORMATTEXT"/>
        <w:ind w:firstLine="568"/>
        <w:jc w:val="both"/>
      </w:pPr>
    </w:p>
    <w:p w:rsidR="00000000" w:rsidRDefault="00AC385E">
      <w:pPr>
        <w:pStyle w:val="FORMATTEXT"/>
        <w:ind w:firstLine="568"/>
        <w:jc w:val="both"/>
      </w:pPr>
      <w:r>
        <w:t>поднять международный флаг No (синие и бел</w:t>
      </w:r>
      <w:r>
        <w:t>ые квадраты в виде шахматной доски);</w:t>
      </w:r>
    </w:p>
    <w:p w:rsidR="00000000" w:rsidRDefault="00AC385E">
      <w:pPr>
        <w:pStyle w:val="FORMATTEXT"/>
        <w:ind w:firstLine="568"/>
        <w:jc w:val="both"/>
      </w:pPr>
    </w:p>
    <w:p w:rsidR="00000000" w:rsidRDefault="00AC385E">
      <w:pPr>
        <w:pStyle w:val="FORMATTEXT"/>
        <w:ind w:firstLine="568"/>
        <w:jc w:val="both"/>
      </w:pPr>
      <w:r>
        <w:t>передать с помощью сигнального фонаря по коду Морзе ряд букв No.</w:t>
      </w:r>
    </w:p>
    <w:p w:rsidR="00000000" w:rsidRDefault="00AC385E">
      <w:pPr>
        <w:pStyle w:val="FORMATTEXT"/>
        <w:ind w:firstLine="568"/>
        <w:jc w:val="both"/>
      </w:pPr>
    </w:p>
    <w:p w:rsidR="00000000" w:rsidRDefault="00AC385E">
      <w:pPr>
        <w:pStyle w:val="FORMATTEXT"/>
        <w:ind w:firstLine="568"/>
        <w:jc w:val="both"/>
      </w:pPr>
      <w:r>
        <w:t>5. Средства визуальной сигнализации</w:t>
      </w:r>
    </w:p>
    <w:p w:rsidR="00000000" w:rsidRDefault="00AC385E">
      <w:pPr>
        <w:pStyle w:val="FORMATTEXT"/>
        <w:ind w:firstLine="568"/>
        <w:jc w:val="both"/>
      </w:pPr>
    </w:p>
    <w:p w:rsidR="00000000" w:rsidRDefault="00AC385E">
      <w:pPr>
        <w:pStyle w:val="FORMATTEXT"/>
        <w:ind w:firstLine="568"/>
        <w:jc w:val="both"/>
      </w:pPr>
      <w:r>
        <w:t>Средства визуальной сигнализации бывают пиротехническими, светотехническими, звуковыми и цветовыми.</w:t>
      </w:r>
    </w:p>
    <w:p w:rsidR="00000000" w:rsidRDefault="00AC385E">
      <w:pPr>
        <w:pStyle w:val="FORMATTEXT"/>
        <w:ind w:firstLine="568"/>
        <w:jc w:val="both"/>
      </w:pPr>
    </w:p>
    <w:p w:rsidR="00000000" w:rsidRDefault="00AC385E">
      <w:pPr>
        <w:pStyle w:val="FORMATTEXT"/>
        <w:ind w:firstLine="568"/>
        <w:jc w:val="both"/>
      </w:pPr>
      <w:r>
        <w:t>К пиротехничес</w:t>
      </w:r>
      <w:r>
        <w:t>ким средствам относятся различные типы ракет и сигнальные патроны.</w:t>
      </w:r>
    </w:p>
    <w:p w:rsidR="00000000" w:rsidRDefault="00AC385E">
      <w:pPr>
        <w:pStyle w:val="FORMATTEXT"/>
        <w:ind w:firstLine="568"/>
        <w:jc w:val="both"/>
      </w:pPr>
    </w:p>
    <w:p w:rsidR="00000000" w:rsidRDefault="00AC385E">
      <w:pPr>
        <w:pStyle w:val="FORMATTEXT"/>
        <w:ind w:firstLine="568"/>
        <w:jc w:val="both"/>
      </w:pPr>
      <w:r>
        <w:t>К светотехническим средствам относятся сигнальное зеркало и различные типы ручных фонарей и сигнальных ламп, входящих в комплекты НАЗ и надувных спасательных средств.</w:t>
      </w:r>
    </w:p>
    <w:p w:rsidR="00000000" w:rsidRDefault="00AC385E">
      <w:pPr>
        <w:pStyle w:val="FORMATTEXT"/>
        <w:ind w:firstLine="568"/>
        <w:jc w:val="both"/>
      </w:pPr>
    </w:p>
    <w:p w:rsidR="00000000" w:rsidRDefault="00AC385E">
      <w:pPr>
        <w:pStyle w:val="FORMATTEXT"/>
        <w:ind w:firstLine="568"/>
        <w:jc w:val="both"/>
      </w:pPr>
      <w:r>
        <w:t>К звуковым средствам</w:t>
      </w:r>
      <w:r>
        <w:t xml:space="preserve"> относятся звуковые ракеты и свистки.</w:t>
      </w:r>
    </w:p>
    <w:p w:rsidR="00000000" w:rsidRDefault="00AC385E">
      <w:pPr>
        <w:pStyle w:val="FORMATTEXT"/>
        <w:ind w:firstLine="568"/>
        <w:jc w:val="both"/>
      </w:pPr>
    </w:p>
    <w:p w:rsidR="00000000" w:rsidRDefault="00AC385E">
      <w:pPr>
        <w:pStyle w:val="FORMATTEXT"/>
        <w:ind w:firstLine="568"/>
        <w:jc w:val="both"/>
      </w:pPr>
      <w:r>
        <w:t>К цветовым средствам относятся химические вещества для окрашивания окружающей среды в контрастные цвета.</w:t>
      </w:r>
    </w:p>
    <w:p w:rsidR="00000000" w:rsidRDefault="00AC385E">
      <w:pPr>
        <w:pStyle w:val="FORMATTEXT"/>
        <w:ind w:firstLine="568"/>
        <w:jc w:val="both"/>
      </w:pPr>
    </w:p>
    <w:p w:rsidR="00000000" w:rsidRDefault="00AC385E">
      <w:pPr>
        <w:pStyle w:val="FORMATTEXT"/>
        <w:ind w:firstLine="568"/>
        <w:jc w:val="both"/>
      </w:pPr>
      <w:r>
        <w:t>Патрон сигнальный ночного действия (ПСН-30) горит огнем красного цвета в течение 30 секунд.</w:t>
      </w:r>
    </w:p>
    <w:p w:rsidR="00000000" w:rsidRDefault="00AC385E">
      <w:pPr>
        <w:pStyle w:val="FORMATTEXT"/>
        <w:ind w:firstLine="568"/>
        <w:jc w:val="both"/>
      </w:pPr>
    </w:p>
    <w:p w:rsidR="00000000" w:rsidRDefault="00AC385E">
      <w:pPr>
        <w:pStyle w:val="FORMATTEXT"/>
        <w:ind w:firstLine="568"/>
        <w:jc w:val="both"/>
      </w:pPr>
      <w:r>
        <w:t>Дальность видимост</w:t>
      </w:r>
      <w:r>
        <w:t>и огня при благоприятных метеорологических условиях достигает:</w:t>
      </w:r>
    </w:p>
    <w:p w:rsidR="00000000" w:rsidRDefault="00AC385E">
      <w:pPr>
        <w:pStyle w:val="FORMATTEXT"/>
        <w:ind w:firstLine="568"/>
        <w:jc w:val="both"/>
      </w:pPr>
    </w:p>
    <w:p w:rsidR="00000000" w:rsidRDefault="00AC385E">
      <w:pPr>
        <w:pStyle w:val="FORMATTEXT"/>
        <w:ind w:firstLine="568"/>
        <w:jc w:val="both"/>
      </w:pPr>
      <w:r>
        <w:t>с высоты 500 м - 25-30 км;</w:t>
      </w:r>
    </w:p>
    <w:p w:rsidR="00000000" w:rsidRDefault="00AC385E">
      <w:pPr>
        <w:pStyle w:val="FORMATTEXT"/>
        <w:ind w:firstLine="568"/>
        <w:jc w:val="both"/>
      </w:pPr>
    </w:p>
    <w:p w:rsidR="00000000" w:rsidRDefault="00AC385E">
      <w:pPr>
        <w:pStyle w:val="FORMATTEXT"/>
        <w:ind w:firstLine="568"/>
        <w:jc w:val="both"/>
      </w:pPr>
      <w:r>
        <w:t>над водной поверхностью с корабля - 20 км.</w:t>
      </w:r>
    </w:p>
    <w:p w:rsidR="00000000" w:rsidRDefault="00AC385E">
      <w:pPr>
        <w:pStyle w:val="FORMATTEXT"/>
        <w:ind w:firstLine="568"/>
        <w:jc w:val="both"/>
      </w:pPr>
    </w:p>
    <w:p w:rsidR="00000000" w:rsidRDefault="00AC385E">
      <w:pPr>
        <w:pStyle w:val="FORMATTEXT"/>
        <w:ind w:firstLine="568"/>
        <w:jc w:val="both"/>
      </w:pPr>
      <w:r>
        <w:t>Патрон сигнальный дневного действия (ПСД-30) горит в течение 30 секунд с выделением дыма оранжевого цвета. Дальность вид</w:t>
      </w:r>
      <w:r>
        <w:t>имости дыма при благоприятных метеорологических условиях достигает:</w:t>
      </w:r>
    </w:p>
    <w:p w:rsidR="00000000" w:rsidRDefault="00AC385E">
      <w:pPr>
        <w:pStyle w:val="FORMATTEXT"/>
        <w:ind w:firstLine="568"/>
        <w:jc w:val="both"/>
      </w:pPr>
    </w:p>
    <w:p w:rsidR="00000000" w:rsidRDefault="00AC385E">
      <w:pPr>
        <w:pStyle w:val="FORMATTEXT"/>
        <w:ind w:firstLine="568"/>
        <w:jc w:val="both"/>
      </w:pPr>
      <w:r>
        <w:t>с высоты 500 м - 8-10 км;</w:t>
      </w:r>
    </w:p>
    <w:p w:rsidR="00000000" w:rsidRDefault="00AC385E">
      <w:pPr>
        <w:pStyle w:val="FORMATTEXT"/>
        <w:ind w:firstLine="568"/>
        <w:jc w:val="both"/>
      </w:pPr>
    </w:p>
    <w:p w:rsidR="00000000" w:rsidRDefault="00AC385E">
      <w:pPr>
        <w:pStyle w:val="FORMATTEXT"/>
        <w:ind w:firstLine="568"/>
        <w:jc w:val="both"/>
      </w:pPr>
      <w:r>
        <w:t>над водной поверхностью с корабля - 6 км.</w:t>
      </w:r>
    </w:p>
    <w:p w:rsidR="00000000" w:rsidRDefault="00AC385E">
      <w:pPr>
        <w:pStyle w:val="FORMATTEXT"/>
        <w:ind w:firstLine="568"/>
        <w:jc w:val="both"/>
      </w:pPr>
    </w:p>
    <w:p w:rsidR="00000000" w:rsidRDefault="00AC385E">
      <w:pPr>
        <w:pStyle w:val="FORMATTEXT"/>
        <w:ind w:firstLine="568"/>
        <w:jc w:val="both"/>
      </w:pPr>
      <w:r>
        <w:t>Патрон сигнальный ночного и дневного действия (ПСНД) может применяться в любое время суток. Он состоит из двух частей</w:t>
      </w:r>
      <w:r>
        <w:t>, из которых одна горит огнем красного цвета, а другая - с выделением оранжевого дыма. Время горения каждой части составляет 30 секунд. Дальность видимости огня (ночью) и дыма (днем) такая же, как и патронов ПСН-30 и ПСД-30.</w:t>
      </w:r>
    </w:p>
    <w:p w:rsidR="00000000" w:rsidRDefault="00AC385E">
      <w:pPr>
        <w:pStyle w:val="FORMATTEXT"/>
        <w:ind w:firstLine="568"/>
        <w:jc w:val="both"/>
      </w:pPr>
    </w:p>
    <w:p w:rsidR="00000000" w:rsidRDefault="00AC385E">
      <w:pPr>
        <w:pStyle w:val="FORMATTEXT"/>
        <w:ind w:firstLine="568"/>
        <w:jc w:val="both"/>
      </w:pPr>
      <w:r>
        <w:t>Для приведения патронов в дейс</w:t>
      </w:r>
      <w:r>
        <w:t xml:space="preserve">твие необходимо отвернуть крышку, извлечь шнур и на </w:t>
      </w:r>
      <w:r>
        <w:lastRenderedPageBreak/>
        <w:t>вытянутых руках резко дернуть за кольцо на конце шнура.</w:t>
      </w:r>
    </w:p>
    <w:p w:rsidR="00000000" w:rsidRDefault="00AC385E">
      <w:pPr>
        <w:pStyle w:val="FORMATTEXT"/>
        <w:ind w:firstLine="568"/>
        <w:jc w:val="both"/>
      </w:pPr>
    </w:p>
    <w:p w:rsidR="00000000" w:rsidRDefault="00AC385E">
      <w:pPr>
        <w:pStyle w:val="FORMATTEXT"/>
        <w:ind w:firstLine="568"/>
        <w:jc w:val="both"/>
      </w:pPr>
      <w:r>
        <w:t>У ПСНД на крышке ночной части патрона имеется выемка. Зажженный патрон держать в вытянутой руке по ветру под углом 15-75°.</w:t>
      </w:r>
    </w:p>
    <w:p w:rsidR="00000000" w:rsidRDefault="00AC385E">
      <w:pPr>
        <w:pStyle w:val="FORMATTEXT"/>
        <w:ind w:firstLine="568"/>
        <w:jc w:val="both"/>
      </w:pPr>
    </w:p>
    <w:p w:rsidR="00000000" w:rsidRDefault="00AC385E">
      <w:pPr>
        <w:pStyle w:val="FORMATTEXT"/>
        <w:ind w:firstLine="568"/>
        <w:jc w:val="both"/>
      </w:pPr>
      <w:r>
        <w:t>Во избежание повреждени</w:t>
      </w:r>
      <w:r>
        <w:t>я плавсредств искрами патрон необходимо держать над водой.</w:t>
      </w:r>
    </w:p>
    <w:p w:rsidR="00000000" w:rsidRDefault="00AC385E">
      <w:pPr>
        <w:pStyle w:val="FORMATTEXT"/>
        <w:ind w:firstLine="568"/>
        <w:jc w:val="both"/>
      </w:pPr>
    </w:p>
    <w:p w:rsidR="00000000" w:rsidRDefault="00AC385E">
      <w:pPr>
        <w:pStyle w:val="FORMATTEXT"/>
        <w:ind w:firstLine="568"/>
        <w:jc w:val="both"/>
      </w:pPr>
      <w:r>
        <w:t>Патрон РПСП-40 К красного цвета служит для подачи сигналов в дневное и ночное время. Правила пользования сигнальным патроном имеются на патроне.</w:t>
      </w:r>
    </w:p>
    <w:p w:rsidR="00000000" w:rsidRDefault="00AC385E">
      <w:pPr>
        <w:pStyle w:val="FORMATTEXT"/>
        <w:ind w:firstLine="568"/>
        <w:jc w:val="both"/>
      </w:pPr>
    </w:p>
    <w:p w:rsidR="00000000" w:rsidRDefault="00AC385E">
      <w:pPr>
        <w:pStyle w:val="FORMATTEXT"/>
        <w:ind w:firstLine="568"/>
        <w:jc w:val="both"/>
      </w:pPr>
      <w:r>
        <w:t>Сигнальный патрон красного цвета со стреляющим при</w:t>
      </w:r>
      <w:r>
        <w:t>способлением предназначен для подачи сигналов поисковым самолетам и вертолетам в целях обнаружения местоположения экипажа, терпящего бедствие.</w:t>
      </w:r>
    </w:p>
    <w:p w:rsidR="00000000" w:rsidRDefault="00AC385E">
      <w:pPr>
        <w:pStyle w:val="FORMATTEXT"/>
        <w:ind w:firstLine="568"/>
        <w:jc w:val="both"/>
      </w:pPr>
    </w:p>
    <w:p w:rsidR="00000000" w:rsidRDefault="00AC385E">
      <w:pPr>
        <w:pStyle w:val="FORMATTEXT"/>
        <w:ind w:firstLine="568"/>
        <w:jc w:val="both"/>
      </w:pPr>
      <w:r>
        <w:t>Стреляющее приспособление представляет собой металлический стержень в виде авторучки, на одном конце которого им</w:t>
      </w:r>
      <w:r>
        <w:t>еется резьбовое отверстие для навинчивания сигнальных патронов. В корпусе приспособления смонтированы боевая пружина с ударником и приспособление для взведения.</w:t>
      </w:r>
    </w:p>
    <w:p w:rsidR="00000000" w:rsidRDefault="00AC385E">
      <w:pPr>
        <w:pStyle w:val="FORMATTEXT"/>
        <w:ind w:firstLine="568"/>
        <w:jc w:val="both"/>
      </w:pPr>
    </w:p>
    <w:p w:rsidR="00000000" w:rsidRDefault="00AC385E">
      <w:pPr>
        <w:pStyle w:val="FORMATTEXT"/>
        <w:ind w:firstLine="568"/>
        <w:jc w:val="both"/>
      </w:pPr>
      <w:r>
        <w:t>Стреляющее приспособление и сигнальные патроны укладываются в коробку.</w:t>
      </w:r>
    </w:p>
    <w:p w:rsidR="00000000" w:rsidRDefault="00AC385E">
      <w:pPr>
        <w:pStyle w:val="FORMATTEXT"/>
        <w:ind w:firstLine="568"/>
        <w:jc w:val="both"/>
      </w:pPr>
    </w:p>
    <w:p w:rsidR="00000000" w:rsidRDefault="00AC385E">
      <w:pPr>
        <w:pStyle w:val="FORMATTEXT"/>
        <w:ind w:firstLine="568"/>
        <w:jc w:val="both"/>
      </w:pPr>
      <w:r>
        <w:t>Сигнальное зеркало пре</w:t>
      </w:r>
      <w:r>
        <w:t>дназначено для подачи светового сигнала отраженными солнечными лучами (в виде солнечного зайчика).</w:t>
      </w:r>
    </w:p>
    <w:p w:rsidR="00000000" w:rsidRDefault="00AC385E">
      <w:pPr>
        <w:pStyle w:val="FORMATTEXT"/>
        <w:ind w:firstLine="568"/>
        <w:jc w:val="both"/>
      </w:pPr>
    </w:p>
    <w:p w:rsidR="00000000" w:rsidRDefault="00AC385E">
      <w:pPr>
        <w:pStyle w:val="FORMATTEXT"/>
        <w:ind w:firstLine="568"/>
        <w:jc w:val="both"/>
      </w:pPr>
      <w:r>
        <w:t>Зеркало изготовлено из стали с полированной плоской поверхностью.</w:t>
      </w:r>
    </w:p>
    <w:p w:rsidR="00000000" w:rsidRDefault="00AC385E">
      <w:pPr>
        <w:pStyle w:val="FORMATTEXT"/>
        <w:ind w:firstLine="568"/>
        <w:jc w:val="both"/>
      </w:pPr>
    </w:p>
    <w:p w:rsidR="00000000" w:rsidRDefault="00AC385E">
      <w:pPr>
        <w:pStyle w:val="FORMATTEXT"/>
        <w:ind w:firstLine="568"/>
        <w:jc w:val="both"/>
      </w:pPr>
      <w:r>
        <w:t>Дальность обнаружения "зайчика", поданного зеркалом из комплекта НАЗа, достигает 14 км, и</w:t>
      </w:r>
      <w:r>
        <w:t>з комплекта группового плота - 37 км.</w:t>
      </w:r>
    </w:p>
    <w:p w:rsidR="00000000" w:rsidRDefault="00AC385E">
      <w:pPr>
        <w:pStyle w:val="FORMATTEXT"/>
        <w:ind w:firstLine="568"/>
        <w:jc w:val="both"/>
      </w:pPr>
    </w:p>
    <w:p w:rsidR="00000000" w:rsidRDefault="00AC385E">
      <w:pPr>
        <w:pStyle w:val="FORMATTEXT"/>
        <w:ind w:firstLine="568"/>
        <w:jc w:val="both"/>
      </w:pPr>
      <w:r>
        <w:t>Наведение "зайчика" на самолет осуществляется в соответствии с инструкцией, нанесенной на обратной стороне зеркала.</w:t>
      </w:r>
    </w:p>
    <w:p w:rsidR="00000000" w:rsidRDefault="00AC385E">
      <w:pPr>
        <w:pStyle w:val="FORMATTEXT"/>
        <w:ind w:firstLine="568"/>
        <w:jc w:val="both"/>
      </w:pPr>
    </w:p>
    <w:p w:rsidR="00000000" w:rsidRDefault="00AC385E">
      <w:pPr>
        <w:pStyle w:val="FORMATTEXT"/>
        <w:ind w:firstLine="568"/>
        <w:jc w:val="both"/>
      </w:pPr>
      <w:r>
        <w:t xml:space="preserve">Сигнальный краситель - порошок, который при попадании в воду образует днем большое желто-зеленое, а </w:t>
      </w:r>
      <w:r>
        <w:t>ночью ярко-зеленое флюоресцирующее пятно, хорошо видимое с воздуха. С помощью его можно окрашивать также снег, для чего порошок необходимо распылить на снегу. С помощью красителя на снегу можно наносить различные сигналы (знаки).</w:t>
      </w:r>
    </w:p>
    <w:p w:rsidR="00000000" w:rsidRDefault="00AC385E">
      <w:pPr>
        <w:pStyle w:val="FORMATTEXT"/>
        <w:ind w:firstLine="568"/>
        <w:jc w:val="both"/>
      </w:pPr>
    </w:p>
    <w:p w:rsidR="00000000" w:rsidRDefault="00AC385E">
      <w:pPr>
        <w:pStyle w:val="FORMATTEXT"/>
        <w:jc w:val="right"/>
      </w:pPr>
      <w:r>
        <w:t>Приложение N 4</w:t>
      </w:r>
    </w:p>
    <w:p w:rsidR="00000000" w:rsidRDefault="00AC385E">
      <w:pPr>
        <w:pStyle w:val="FORMATTEXT"/>
        <w:jc w:val="right"/>
      </w:pPr>
      <w:r>
        <w:t>к Требован</w:t>
      </w:r>
      <w:r>
        <w:t>иям (</w:t>
      </w:r>
      <w:r>
        <w:fldChar w:fldCharType="begin"/>
      </w:r>
      <w:r>
        <w:instrText xml:space="preserve"> HYPERLINK "kodeks://link/d?nd=420203469&amp;point=mark=000000000000000000000000000000000000000000000000007DK0KB"\o"’’Об утверждении требований к подготовке авиационного персонала органов и служб единой системы ...’’</w:instrText>
      </w:r>
    </w:p>
    <w:p w:rsidR="00000000" w:rsidRDefault="00AC385E">
      <w:pPr>
        <w:pStyle w:val="FORMATTEXT"/>
        <w:jc w:val="right"/>
      </w:pPr>
      <w:r>
        <w:instrText xml:space="preserve">Приказ Минтранса России от 03.06.2014 </w:instrText>
      </w:r>
      <w:r>
        <w:instrText>N 148</w:instrText>
      </w:r>
    </w:p>
    <w:p w:rsidR="00000000" w:rsidRDefault="00AC385E">
      <w:pPr>
        <w:pStyle w:val="FORMATTEXT"/>
        <w:jc w:val="right"/>
      </w:pPr>
      <w:r>
        <w:instrText>Статус: действует с 01.02.2015"</w:instrText>
      </w:r>
      <w:r>
        <w:fldChar w:fldCharType="separate"/>
      </w:r>
      <w:r>
        <w:rPr>
          <w:color w:val="0000AA"/>
          <w:u w:val="single"/>
        </w:rPr>
        <w:t>п.10</w:t>
      </w:r>
      <w:r>
        <w:rPr>
          <w:color w:val="0000FF"/>
          <w:u w:val="single"/>
        </w:rPr>
        <w:t xml:space="preserve"> </w:t>
      </w:r>
      <w:r>
        <w:fldChar w:fldCharType="end"/>
      </w:r>
      <w:r>
        <w:t xml:space="preserve">) </w:t>
      </w:r>
    </w:p>
    <w:p w:rsidR="00000000" w:rsidRDefault="00AC385E">
      <w:pPr>
        <w:pStyle w:val="HEADERTEXT"/>
        <w:rPr>
          <w:b/>
          <w:bCs/>
        </w:rPr>
      </w:pPr>
    </w:p>
    <w:p w:rsidR="00000000" w:rsidRDefault="00AC385E">
      <w:pPr>
        <w:pStyle w:val="HEADERTEXT"/>
        <w:jc w:val="center"/>
        <w:rPr>
          <w:b/>
          <w:bCs/>
        </w:rPr>
      </w:pPr>
      <w:r>
        <w:rPr>
          <w:b/>
          <w:bCs/>
        </w:rPr>
        <w:t xml:space="preserve">      </w:t>
      </w:r>
    </w:p>
    <w:p w:rsidR="00000000" w:rsidRDefault="00AC385E">
      <w:pPr>
        <w:pStyle w:val="HEADERTEXT"/>
        <w:jc w:val="center"/>
        <w:rPr>
          <w:b/>
          <w:bCs/>
        </w:rPr>
      </w:pPr>
      <w:r>
        <w:rPr>
          <w:b/>
          <w:bCs/>
        </w:rPr>
        <w:t>     </w:t>
      </w:r>
    </w:p>
    <w:p w:rsidR="00000000" w:rsidRDefault="00AC385E">
      <w:pPr>
        <w:pStyle w:val="HEADERTEXT"/>
        <w:jc w:val="center"/>
        <w:rPr>
          <w:b/>
          <w:bCs/>
        </w:rPr>
      </w:pPr>
      <w:r>
        <w:rPr>
          <w:b/>
          <w:bCs/>
        </w:rPr>
        <w:t xml:space="preserve">Состав НПСК и СПДГ </w:t>
      </w:r>
    </w:p>
    <w:p w:rsidR="00000000" w:rsidRDefault="00AC385E">
      <w:pPr>
        <w:pStyle w:val="FORMATTEXT"/>
        <w:ind w:firstLine="568"/>
        <w:jc w:val="both"/>
      </w:pPr>
      <w:r>
        <w:t>1. В состав НПСК, формируемых в организациях государственной и экспериментальной авиации, входят 8-10 человек: специалист по самолету и двигателю, по авиационному оборудовани</w:t>
      </w:r>
      <w:r>
        <w:t>ю, по средствам аварийного покидания самолета, по авиационному вооружению, по радиоэлектронному оборудованию, медицинский работник, радист и пожарный.</w:t>
      </w:r>
    </w:p>
    <w:p w:rsidR="00000000" w:rsidRDefault="00AC385E">
      <w:pPr>
        <w:pStyle w:val="FORMATTEXT"/>
        <w:ind w:firstLine="568"/>
        <w:jc w:val="both"/>
      </w:pPr>
    </w:p>
    <w:p w:rsidR="00000000" w:rsidRDefault="00AC385E">
      <w:pPr>
        <w:pStyle w:val="FORMATTEXT"/>
        <w:ind w:firstLine="568"/>
        <w:jc w:val="both"/>
      </w:pPr>
      <w:r>
        <w:t>2. В состав СПДГ назначаются не менее трех авиационных спасателей, один из которых медицинский работник.</w:t>
      </w:r>
    </w:p>
    <w:p w:rsidR="00000000" w:rsidRDefault="00AC385E">
      <w:pPr>
        <w:pStyle w:val="FORMATTEXT"/>
        <w:ind w:firstLine="568"/>
        <w:jc w:val="both"/>
      </w:pPr>
    </w:p>
    <w:p w:rsidR="00000000" w:rsidRDefault="00AC385E">
      <w:pPr>
        <w:pStyle w:val="FORMATTEXT"/>
        <w:ind w:firstLine="568"/>
        <w:jc w:val="both"/>
      </w:pPr>
      <w:r>
        <w:t>СПДГ принимает участие в осуществлении визуального поиска совместно с экипажем ПСВС в секторе, определенным командиром экипажа.</w:t>
      </w:r>
    </w:p>
    <w:p w:rsidR="00000000" w:rsidRDefault="00AC385E">
      <w:pPr>
        <w:pStyle w:val="FORMATTEXT"/>
        <w:ind w:firstLine="568"/>
        <w:jc w:val="both"/>
      </w:pPr>
    </w:p>
    <w:p w:rsidR="00000000" w:rsidRDefault="00AC385E">
      <w:pPr>
        <w:pStyle w:val="FORMATTEXT"/>
        <w:ind w:firstLine="568"/>
        <w:jc w:val="both"/>
      </w:pPr>
      <w:r>
        <w:t>После обнаружения ВС, потерпевшего бедствие, и (или) его пассажиров или экипажа осуществляется десантирование СПДГ. Способ де</w:t>
      </w:r>
      <w:r>
        <w:t>сантирования определяет командир экипажа совместно со старшим СПДГ.</w:t>
      </w:r>
    </w:p>
    <w:p w:rsidR="00000000" w:rsidRDefault="00AC385E">
      <w:pPr>
        <w:pStyle w:val="FORMATTEXT"/>
        <w:ind w:firstLine="568"/>
        <w:jc w:val="both"/>
      </w:pPr>
    </w:p>
    <w:p w:rsidR="00000000" w:rsidRDefault="00AC385E">
      <w:pPr>
        <w:pStyle w:val="FORMATTEXT"/>
        <w:ind w:firstLine="568"/>
        <w:jc w:val="both"/>
      </w:pPr>
      <w:r>
        <w:t>3. СПДГ, в случае невозможности применения ПСВС по метеоусловиям или другим причинам, могут выполнять функции НПСК (осуществляют наземный поиск), используя транспортные средства повышенно</w:t>
      </w:r>
      <w:r>
        <w:t>й проходимости.</w:t>
      </w:r>
    </w:p>
    <w:p w:rsidR="00000000" w:rsidRDefault="00AC385E">
      <w:pPr>
        <w:pStyle w:val="FORMATTEXT"/>
        <w:ind w:firstLine="568"/>
        <w:jc w:val="both"/>
      </w:pPr>
    </w:p>
    <w:p w:rsidR="00000000" w:rsidRDefault="00AC385E">
      <w:pPr>
        <w:pStyle w:val="FORMATTEXT"/>
        <w:ind w:firstLine="568"/>
        <w:jc w:val="both"/>
      </w:pPr>
      <w:r>
        <w:t>4. Состав СПДГ и НПСК отдается приказом по организации.</w:t>
      </w:r>
    </w:p>
    <w:p w:rsidR="00000000" w:rsidRDefault="00AC385E">
      <w:pPr>
        <w:pStyle w:val="FORMATTEXT"/>
        <w:ind w:firstLine="568"/>
        <w:jc w:val="both"/>
      </w:pPr>
    </w:p>
    <w:p w:rsidR="00000000" w:rsidRDefault="00AC385E">
      <w:pPr>
        <w:pStyle w:val="FORMATTEXT"/>
        <w:jc w:val="right"/>
      </w:pPr>
      <w:r>
        <w:t>Приложение N 5</w:t>
      </w:r>
    </w:p>
    <w:p w:rsidR="00000000" w:rsidRDefault="00AC385E">
      <w:pPr>
        <w:pStyle w:val="FORMATTEXT"/>
        <w:jc w:val="right"/>
      </w:pPr>
      <w:r>
        <w:t>к Требованиям (</w:t>
      </w:r>
      <w:r>
        <w:fldChar w:fldCharType="begin"/>
      </w:r>
      <w:r>
        <w:instrText xml:space="preserve"> HYPERLINK "kodeks://link/d?nd=420203469&amp;point=mark=000000000000000000000000000000000000000000000000007DM0KC"\o"’’Об утверждении требований к подготовке</w:instrText>
      </w:r>
      <w:r>
        <w:instrText xml:space="preserve"> авиационного персонала органов и служб единой системы ...’’</w:instrText>
      </w:r>
    </w:p>
    <w:p w:rsidR="00000000" w:rsidRDefault="00AC385E">
      <w:pPr>
        <w:pStyle w:val="FORMATTEXT"/>
        <w:jc w:val="right"/>
      </w:pPr>
      <w:r>
        <w:instrText>Приказ Минтранса России от 03.06.2014 N 148</w:instrText>
      </w:r>
    </w:p>
    <w:p w:rsidR="00000000" w:rsidRDefault="00AC385E">
      <w:pPr>
        <w:pStyle w:val="FORMATTEXT"/>
        <w:jc w:val="right"/>
      </w:pPr>
      <w:r>
        <w:instrText>Статус: действует с 01.02.2015"</w:instrText>
      </w:r>
      <w:r>
        <w:fldChar w:fldCharType="separate"/>
      </w:r>
      <w:r>
        <w:rPr>
          <w:color w:val="0000AA"/>
          <w:u w:val="single"/>
        </w:rPr>
        <w:t>п.11</w:t>
      </w:r>
      <w:r>
        <w:rPr>
          <w:color w:val="0000FF"/>
          <w:u w:val="single"/>
        </w:rPr>
        <w:t xml:space="preserve"> </w:t>
      </w:r>
      <w:r>
        <w:fldChar w:fldCharType="end"/>
      </w:r>
      <w:r>
        <w:t xml:space="preserve">) </w:t>
      </w:r>
    </w:p>
    <w:p w:rsidR="00000000" w:rsidRDefault="00AC385E">
      <w:pPr>
        <w:pStyle w:val="HEADERTEXT"/>
        <w:rPr>
          <w:b/>
          <w:bCs/>
        </w:rPr>
      </w:pPr>
    </w:p>
    <w:p w:rsidR="00000000" w:rsidRDefault="00AC385E">
      <w:pPr>
        <w:pStyle w:val="HEADERTEXT"/>
        <w:jc w:val="center"/>
        <w:rPr>
          <w:b/>
          <w:bCs/>
        </w:rPr>
      </w:pPr>
      <w:r>
        <w:rPr>
          <w:b/>
          <w:bCs/>
        </w:rPr>
        <w:t xml:space="preserve">      </w:t>
      </w:r>
    </w:p>
    <w:p w:rsidR="00000000" w:rsidRDefault="00AC385E">
      <w:pPr>
        <w:pStyle w:val="HEADERTEXT"/>
        <w:jc w:val="center"/>
        <w:rPr>
          <w:b/>
          <w:bCs/>
        </w:rPr>
      </w:pPr>
      <w:r>
        <w:rPr>
          <w:b/>
          <w:bCs/>
        </w:rPr>
        <w:t>     </w:t>
      </w:r>
    </w:p>
    <w:p w:rsidR="00000000" w:rsidRDefault="00AC385E">
      <w:pPr>
        <w:pStyle w:val="HEADERTEXT"/>
        <w:jc w:val="center"/>
        <w:rPr>
          <w:b/>
          <w:bCs/>
        </w:rPr>
      </w:pPr>
      <w:r>
        <w:rPr>
          <w:b/>
          <w:bCs/>
        </w:rPr>
        <w:t xml:space="preserve">Требования к оснащению помещений на аэродроме для экипажей ПСВС, НПСК и СПДГ </w:t>
      </w:r>
    </w:p>
    <w:p w:rsidR="00000000" w:rsidRDefault="00AC385E">
      <w:pPr>
        <w:pStyle w:val="FORMATTEXT"/>
        <w:ind w:firstLine="568"/>
        <w:jc w:val="both"/>
      </w:pPr>
      <w:r>
        <w:t>Помещение для раз</w:t>
      </w:r>
      <w:r>
        <w:t xml:space="preserve">мещения экипажа дежурного ПСВС, НПСК и СПДГ должно быть расположено вблизи от аэродромного диспетчерского пункта (командно-диспетчерского пункта) аэродрома дежурства и места стоянки дежурного ПСВС*. </w:t>
      </w:r>
    </w:p>
    <w:p w:rsidR="00000000" w:rsidRDefault="00AC385E">
      <w:pPr>
        <w:pStyle w:val="FORMATTEXT"/>
        <w:jc w:val="both"/>
      </w:pPr>
      <w:r>
        <w:t xml:space="preserve">_______________ </w:t>
      </w:r>
    </w:p>
    <w:p w:rsidR="00000000" w:rsidRDefault="00AC385E">
      <w:pPr>
        <w:pStyle w:val="FORMATTEXT"/>
        <w:ind w:firstLine="568"/>
        <w:jc w:val="both"/>
      </w:pPr>
      <w:r>
        <w:t>* В случаях организации дежурства экипа</w:t>
      </w:r>
      <w:r>
        <w:t>жей ПСВС вне аэродромов (аэропортов) постоянного базирования допускается их размещение в неспециализированных помещениях.</w:t>
      </w:r>
    </w:p>
    <w:p w:rsidR="00000000" w:rsidRDefault="00AC385E">
      <w:pPr>
        <w:pStyle w:val="FORMATTEXT"/>
        <w:ind w:firstLine="568"/>
        <w:jc w:val="both"/>
      </w:pPr>
    </w:p>
    <w:p w:rsidR="00000000" w:rsidRDefault="00AC385E">
      <w:pPr>
        <w:pStyle w:val="FORMATTEXT"/>
        <w:ind w:firstLine="568"/>
        <w:jc w:val="both"/>
      </w:pPr>
      <w:r>
        <w:t>Для размещения экипажа дежурного ПСВС выделяются следующие помещения:</w:t>
      </w:r>
    </w:p>
    <w:p w:rsidR="00000000" w:rsidRDefault="00AC385E">
      <w:pPr>
        <w:pStyle w:val="FORMATTEXT"/>
        <w:ind w:firstLine="568"/>
        <w:jc w:val="both"/>
      </w:pPr>
    </w:p>
    <w:p w:rsidR="00000000" w:rsidRDefault="00AC385E">
      <w:pPr>
        <w:pStyle w:val="FORMATTEXT"/>
        <w:ind w:firstLine="568"/>
        <w:jc w:val="both"/>
      </w:pPr>
      <w:r>
        <w:t>класс для экипажа дежурного ПСВС и СПДГ (класс предполетных ук</w:t>
      </w:r>
      <w:r>
        <w:t>азаний);</w:t>
      </w:r>
    </w:p>
    <w:p w:rsidR="00000000" w:rsidRDefault="00AC385E">
      <w:pPr>
        <w:pStyle w:val="FORMATTEXT"/>
        <w:ind w:firstLine="568"/>
        <w:jc w:val="both"/>
      </w:pPr>
    </w:p>
    <w:p w:rsidR="00000000" w:rsidRDefault="00AC385E">
      <w:pPr>
        <w:pStyle w:val="FORMATTEXT"/>
        <w:ind w:firstLine="568"/>
        <w:jc w:val="both"/>
      </w:pPr>
      <w:r>
        <w:t>спальное помещение;</w:t>
      </w:r>
    </w:p>
    <w:p w:rsidR="00000000" w:rsidRDefault="00AC385E">
      <w:pPr>
        <w:pStyle w:val="FORMATTEXT"/>
        <w:ind w:firstLine="568"/>
        <w:jc w:val="both"/>
      </w:pPr>
    </w:p>
    <w:p w:rsidR="00000000" w:rsidRDefault="00AC385E">
      <w:pPr>
        <w:pStyle w:val="FORMATTEXT"/>
        <w:ind w:firstLine="568"/>
        <w:jc w:val="both"/>
      </w:pPr>
      <w:r>
        <w:t>комната отдыха;</w:t>
      </w:r>
    </w:p>
    <w:p w:rsidR="00000000" w:rsidRDefault="00AC385E">
      <w:pPr>
        <w:pStyle w:val="FORMATTEXT"/>
        <w:ind w:firstLine="568"/>
        <w:jc w:val="both"/>
      </w:pPr>
    </w:p>
    <w:p w:rsidR="00000000" w:rsidRDefault="00AC385E">
      <w:pPr>
        <w:pStyle w:val="FORMATTEXT"/>
        <w:ind w:firstLine="568"/>
        <w:jc w:val="both"/>
      </w:pPr>
      <w:r>
        <w:t>кладовая для хранения аварийно-спасательного и парашютно-десантного имущества и снаряжения.</w:t>
      </w:r>
    </w:p>
    <w:p w:rsidR="00000000" w:rsidRDefault="00AC385E">
      <w:pPr>
        <w:pStyle w:val="FORMATTEXT"/>
        <w:ind w:firstLine="568"/>
        <w:jc w:val="both"/>
      </w:pPr>
    </w:p>
    <w:p w:rsidR="00000000" w:rsidRDefault="00AC385E">
      <w:pPr>
        <w:pStyle w:val="FORMATTEXT"/>
        <w:ind w:firstLine="568"/>
        <w:jc w:val="both"/>
      </w:pPr>
      <w:r>
        <w:t>В классе для экипажа дежурного ПСВС и СПДГ должны быть:</w:t>
      </w:r>
    </w:p>
    <w:p w:rsidR="00000000" w:rsidRDefault="00AC385E">
      <w:pPr>
        <w:pStyle w:val="FORMATTEXT"/>
        <w:ind w:firstLine="568"/>
        <w:jc w:val="both"/>
      </w:pPr>
    </w:p>
    <w:p w:rsidR="00000000" w:rsidRDefault="00AC385E">
      <w:pPr>
        <w:pStyle w:val="FORMATTEXT"/>
        <w:ind w:firstLine="568"/>
        <w:jc w:val="both"/>
      </w:pPr>
      <w:r>
        <w:t>динамик для прослушивания радиообмена экипажей на стартово</w:t>
      </w:r>
      <w:r>
        <w:t>м канале;</w:t>
      </w:r>
    </w:p>
    <w:p w:rsidR="00000000" w:rsidRDefault="00AC385E">
      <w:pPr>
        <w:pStyle w:val="FORMATTEXT"/>
        <w:ind w:firstLine="568"/>
        <w:jc w:val="both"/>
      </w:pPr>
    </w:p>
    <w:p w:rsidR="00000000" w:rsidRDefault="00AC385E">
      <w:pPr>
        <w:pStyle w:val="FORMATTEXT"/>
        <w:ind w:firstLine="568"/>
        <w:jc w:val="both"/>
      </w:pPr>
      <w:r>
        <w:t>телефонная и громкоговорящая связь с руководителем полетов (аэродромным диспетчерским пунктом);</w:t>
      </w:r>
    </w:p>
    <w:p w:rsidR="00000000" w:rsidRDefault="00AC385E">
      <w:pPr>
        <w:pStyle w:val="FORMATTEXT"/>
        <w:ind w:firstLine="568"/>
        <w:jc w:val="both"/>
      </w:pPr>
    </w:p>
    <w:p w:rsidR="00000000" w:rsidRDefault="00AC385E">
      <w:pPr>
        <w:pStyle w:val="FORMATTEXT"/>
        <w:ind w:firstLine="568"/>
        <w:jc w:val="both"/>
      </w:pPr>
      <w:r>
        <w:t>световая и звуковая сигнализации для аварийного оповещения;</w:t>
      </w:r>
    </w:p>
    <w:p w:rsidR="00000000" w:rsidRDefault="00AC385E">
      <w:pPr>
        <w:pStyle w:val="FORMATTEXT"/>
        <w:ind w:firstLine="568"/>
        <w:jc w:val="both"/>
      </w:pPr>
    </w:p>
    <w:p w:rsidR="00000000" w:rsidRDefault="00AC385E">
      <w:pPr>
        <w:pStyle w:val="FORMATTEXT"/>
        <w:ind w:firstLine="568"/>
        <w:jc w:val="both"/>
      </w:pPr>
      <w:r>
        <w:t>планшет дислокации дежурных авиационных сил и средств поиска и спасания в зоне авиацион</w:t>
      </w:r>
      <w:r>
        <w:t>но-космического поиска и спасания;</w:t>
      </w:r>
    </w:p>
    <w:p w:rsidR="00000000" w:rsidRDefault="00AC385E">
      <w:pPr>
        <w:pStyle w:val="FORMATTEXT"/>
        <w:ind w:firstLine="568"/>
        <w:jc w:val="both"/>
      </w:pPr>
    </w:p>
    <w:p w:rsidR="00000000" w:rsidRDefault="00AC385E">
      <w:pPr>
        <w:pStyle w:val="FORMATTEXT"/>
        <w:ind w:firstLine="568"/>
        <w:jc w:val="both"/>
      </w:pPr>
      <w:r>
        <w:t>таблица фактической метеорологической обстановки;</w:t>
      </w:r>
    </w:p>
    <w:p w:rsidR="00000000" w:rsidRDefault="00AC385E">
      <w:pPr>
        <w:pStyle w:val="FORMATTEXT"/>
        <w:ind w:firstLine="568"/>
        <w:jc w:val="both"/>
      </w:pPr>
    </w:p>
    <w:p w:rsidR="00000000" w:rsidRDefault="00AC385E">
      <w:pPr>
        <w:pStyle w:val="FORMATTEXT"/>
        <w:ind w:firstLine="568"/>
        <w:jc w:val="both"/>
      </w:pPr>
      <w:r>
        <w:t>схема связи, управления и взаимодействия при проведении ПСО (Р) в зоне авиационно-космического поиска и спасания;</w:t>
      </w:r>
    </w:p>
    <w:p w:rsidR="00000000" w:rsidRDefault="00AC385E">
      <w:pPr>
        <w:pStyle w:val="FORMATTEXT"/>
        <w:ind w:firstLine="568"/>
        <w:jc w:val="both"/>
      </w:pPr>
    </w:p>
    <w:p w:rsidR="00000000" w:rsidRDefault="00AC385E">
      <w:pPr>
        <w:pStyle w:val="FORMATTEXT"/>
        <w:ind w:firstLine="568"/>
        <w:jc w:val="both"/>
      </w:pPr>
      <w:r>
        <w:t>таблицы международных знаков, применяемых при проведен</w:t>
      </w:r>
      <w:r>
        <w:t>ии поиска и спасания;</w:t>
      </w:r>
    </w:p>
    <w:p w:rsidR="00000000" w:rsidRDefault="00AC385E">
      <w:pPr>
        <w:pStyle w:val="FORMATTEXT"/>
        <w:ind w:firstLine="568"/>
        <w:jc w:val="both"/>
      </w:pPr>
    </w:p>
    <w:p w:rsidR="00000000" w:rsidRDefault="00AC385E">
      <w:pPr>
        <w:pStyle w:val="FORMATTEXT"/>
        <w:ind w:firstLine="568"/>
        <w:jc w:val="both"/>
      </w:pPr>
      <w:r>
        <w:t>таблицы оптимальных высот полета при радиотехническом и визуальном поиске, а также дальностей визуального обнаружения людей, ВС на местности;</w:t>
      </w:r>
    </w:p>
    <w:p w:rsidR="00000000" w:rsidRDefault="00AC385E">
      <w:pPr>
        <w:pStyle w:val="FORMATTEXT"/>
        <w:ind w:firstLine="568"/>
        <w:jc w:val="both"/>
      </w:pPr>
    </w:p>
    <w:p w:rsidR="00000000" w:rsidRDefault="00AC385E">
      <w:pPr>
        <w:pStyle w:val="FORMATTEXT"/>
        <w:ind w:firstLine="568"/>
        <w:jc w:val="both"/>
      </w:pPr>
      <w:r>
        <w:t>плакаты с указанием мест проникновения спасателей при аварийно-спасательных работах на ВС,</w:t>
      </w:r>
      <w:r>
        <w:t xml:space="preserve"> выполняющих полеты на данном аэродроме;</w:t>
      </w:r>
    </w:p>
    <w:p w:rsidR="00000000" w:rsidRDefault="00AC385E">
      <w:pPr>
        <w:pStyle w:val="FORMATTEXT"/>
        <w:ind w:firstLine="568"/>
        <w:jc w:val="both"/>
      </w:pPr>
    </w:p>
    <w:p w:rsidR="00000000" w:rsidRDefault="00AC385E">
      <w:pPr>
        <w:pStyle w:val="FORMATTEXT"/>
        <w:ind w:firstLine="568"/>
        <w:jc w:val="both"/>
      </w:pPr>
      <w:r>
        <w:t>планшет мер безопасности при выполнении ПСО (Р);</w:t>
      </w:r>
    </w:p>
    <w:p w:rsidR="00000000" w:rsidRDefault="00AC385E">
      <w:pPr>
        <w:pStyle w:val="FORMATTEXT"/>
        <w:ind w:firstLine="568"/>
        <w:jc w:val="both"/>
      </w:pPr>
    </w:p>
    <w:p w:rsidR="00000000" w:rsidRDefault="00AC385E">
      <w:pPr>
        <w:pStyle w:val="FORMATTEXT"/>
        <w:ind w:firstLine="568"/>
        <w:jc w:val="both"/>
      </w:pPr>
      <w:r>
        <w:t>опись документов;</w:t>
      </w:r>
    </w:p>
    <w:p w:rsidR="00000000" w:rsidRDefault="00AC385E">
      <w:pPr>
        <w:pStyle w:val="FORMATTEXT"/>
        <w:ind w:firstLine="568"/>
        <w:jc w:val="both"/>
      </w:pPr>
    </w:p>
    <w:p w:rsidR="00000000" w:rsidRDefault="00AC385E">
      <w:pPr>
        <w:pStyle w:val="FORMATTEXT"/>
        <w:ind w:firstLine="568"/>
        <w:jc w:val="both"/>
      </w:pPr>
      <w:r>
        <w:t>опись оборудования, инвентаря и имущества;</w:t>
      </w:r>
    </w:p>
    <w:p w:rsidR="00000000" w:rsidRDefault="00AC385E">
      <w:pPr>
        <w:pStyle w:val="FORMATTEXT"/>
        <w:ind w:firstLine="568"/>
        <w:jc w:val="both"/>
      </w:pPr>
    </w:p>
    <w:p w:rsidR="00000000" w:rsidRDefault="00AC385E">
      <w:pPr>
        <w:pStyle w:val="FORMATTEXT"/>
        <w:ind w:firstLine="568"/>
        <w:jc w:val="both"/>
      </w:pPr>
      <w:r>
        <w:t>инструкция по противопожарной безопасности.</w:t>
      </w:r>
    </w:p>
    <w:p w:rsidR="00000000" w:rsidRDefault="00AC385E">
      <w:pPr>
        <w:pStyle w:val="FORMATTEXT"/>
        <w:ind w:firstLine="568"/>
        <w:jc w:val="both"/>
      </w:pPr>
    </w:p>
    <w:p w:rsidR="00000000" w:rsidRDefault="00AC385E">
      <w:pPr>
        <w:pStyle w:val="FORMATTEXT"/>
        <w:ind w:firstLine="568"/>
        <w:jc w:val="both"/>
      </w:pPr>
      <w:r>
        <w:t>В специально отведенном месте должна храниться документа</w:t>
      </w:r>
      <w:r>
        <w:t>ция:</w:t>
      </w:r>
    </w:p>
    <w:p w:rsidR="00000000" w:rsidRDefault="00AC385E">
      <w:pPr>
        <w:pStyle w:val="FORMATTEXT"/>
        <w:ind w:firstLine="568"/>
        <w:jc w:val="both"/>
      </w:pPr>
    </w:p>
    <w:p w:rsidR="00000000" w:rsidRDefault="00AC385E">
      <w:pPr>
        <w:pStyle w:val="FORMATTEXT"/>
        <w:ind w:firstLine="568"/>
        <w:jc w:val="both"/>
      </w:pPr>
      <w:r>
        <w:fldChar w:fldCharType="begin"/>
      </w:r>
      <w:r>
        <w:instrText xml:space="preserve"> HYPERLINK "kodeks://link/d?nd=9040995&amp;point=mark=000000000000000000000000000000000000000000000000007D20K3"\o"’’Воздушный кодекс Российской Федерации (с изменениями на 8 июня 2020 года) (редакция, действующая с 1 января 2021 года)’’</w:instrText>
      </w:r>
    </w:p>
    <w:p w:rsidR="00000000" w:rsidRDefault="00AC385E">
      <w:pPr>
        <w:pStyle w:val="FORMATTEXT"/>
        <w:ind w:firstLine="568"/>
        <w:jc w:val="both"/>
      </w:pPr>
      <w:r>
        <w:instrText>Кодекс РФ от 19.0</w:instrText>
      </w:r>
      <w:r>
        <w:instrText>3.1997 N 60-ФЗ</w:instrText>
      </w:r>
    </w:p>
    <w:p w:rsidR="00000000" w:rsidRDefault="00AC385E">
      <w:pPr>
        <w:pStyle w:val="FORMATTEXT"/>
        <w:ind w:firstLine="568"/>
        <w:jc w:val="both"/>
      </w:pPr>
      <w:r>
        <w:instrText>Статус: действующая редакция (действ. с 01.01.2021)"</w:instrText>
      </w:r>
      <w:r>
        <w:fldChar w:fldCharType="separate"/>
      </w:r>
      <w:r>
        <w:rPr>
          <w:color w:val="0000AA"/>
          <w:u w:val="single"/>
        </w:rPr>
        <w:t>Воздушный кодекс Российской Федерации</w:t>
      </w:r>
      <w:r>
        <w:rPr>
          <w:color w:val="0000FF"/>
          <w:u w:val="single"/>
        </w:rPr>
        <w:t xml:space="preserve"> </w:t>
      </w:r>
      <w:r>
        <w:fldChar w:fldCharType="end"/>
      </w:r>
      <w:r>
        <w:t>;</w:t>
      </w:r>
    </w:p>
    <w:p w:rsidR="00000000" w:rsidRDefault="00AC385E">
      <w:pPr>
        <w:pStyle w:val="FORMATTEXT"/>
        <w:ind w:firstLine="568"/>
        <w:jc w:val="both"/>
      </w:pPr>
    </w:p>
    <w:p w:rsidR="00000000" w:rsidRDefault="00AC385E">
      <w:pPr>
        <w:pStyle w:val="FORMATTEXT"/>
        <w:ind w:firstLine="568"/>
        <w:jc w:val="both"/>
      </w:pPr>
      <w:r>
        <w:fldChar w:fldCharType="begin"/>
      </w:r>
      <w:r>
        <w:instrText xml:space="preserve"> HYPERLINK "kodeks://link/d?nd=901816072&amp;point=mark=000000000000000000000000000000000000000000000000006580IP"\o"’’Об утверждении Федеральных авиа</w:instrText>
      </w:r>
      <w:r>
        <w:instrText>ционных правил полетов в воздушном пространстве Российской ...’’</w:instrText>
      </w:r>
    </w:p>
    <w:p w:rsidR="00000000" w:rsidRDefault="00AC385E">
      <w:pPr>
        <w:pStyle w:val="FORMATTEXT"/>
        <w:ind w:firstLine="568"/>
        <w:jc w:val="both"/>
      </w:pPr>
      <w:r>
        <w:instrText>Приказ Министра обороны Российской Федерации от 31.03.2002 N 136/42/51</w:instrText>
      </w:r>
    </w:p>
    <w:p w:rsidR="00000000" w:rsidRDefault="00AC385E">
      <w:pPr>
        <w:pStyle w:val="FORMATTEXT"/>
        <w:ind w:firstLine="568"/>
        <w:jc w:val="both"/>
      </w:pPr>
      <w:r>
        <w:instrText>Приказ Минтранса ...</w:instrText>
      </w:r>
    </w:p>
    <w:p w:rsidR="00000000" w:rsidRDefault="00AC385E">
      <w:pPr>
        <w:pStyle w:val="FORMATTEXT"/>
        <w:ind w:firstLine="568"/>
        <w:jc w:val="both"/>
      </w:pPr>
      <w:r>
        <w:instrText>Статус: недействующий  (действ. с 24.08.2002 по 31.12.2020)"</w:instrText>
      </w:r>
      <w:r>
        <w:fldChar w:fldCharType="separate"/>
      </w:r>
      <w:r>
        <w:rPr>
          <w:color w:val="BF2F1C"/>
          <w:u w:val="single"/>
        </w:rPr>
        <w:t>Федеральные авиационные правила полетов</w:t>
      </w:r>
      <w:r>
        <w:rPr>
          <w:color w:val="BF2F1C"/>
          <w:u w:val="single"/>
        </w:rPr>
        <w:t xml:space="preserve"> в воздушном пространстве Российской Федерации</w:t>
      </w:r>
      <w:r>
        <w:rPr>
          <w:color w:val="0000FF"/>
          <w:u w:val="single"/>
        </w:rPr>
        <w:t xml:space="preserve"> </w:t>
      </w:r>
      <w:r>
        <w:fldChar w:fldCharType="end"/>
      </w:r>
      <w:r>
        <w:t>;</w:t>
      </w:r>
    </w:p>
    <w:p w:rsidR="00000000" w:rsidRDefault="00AC385E">
      <w:pPr>
        <w:pStyle w:val="FORMATTEXT"/>
        <w:ind w:firstLine="568"/>
        <w:jc w:val="both"/>
      </w:pPr>
    </w:p>
    <w:p w:rsidR="00000000" w:rsidRDefault="00AC385E">
      <w:pPr>
        <w:pStyle w:val="FORMATTEXT"/>
        <w:ind w:firstLine="568"/>
        <w:jc w:val="both"/>
      </w:pPr>
      <w:r>
        <w:fldChar w:fldCharType="begin"/>
      </w:r>
      <w:r>
        <w:instrText xml:space="preserve"> HYPERLINK "kodeks://link/d?nd=902110364&amp;point=mark=000000000000000000000000000000000000000000000000006560IO"\o"’’Об утверждении Федеральных авиационных правил поиска и спасания в Российской Федерации (с</w:instrText>
      </w:r>
      <w:r>
        <w:instrText xml:space="preserve"> ...’’</w:instrText>
      </w:r>
    </w:p>
    <w:p w:rsidR="00000000" w:rsidRDefault="00AC385E">
      <w:pPr>
        <w:pStyle w:val="FORMATTEXT"/>
        <w:ind w:firstLine="568"/>
        <w:jc w:val="both"/>
      </w:pPr>
      <w:r>
        <w:instrText>Постановление Правительства РФ от 15.07.2008 N 530</w:instrText>
      </w:r>
    </w:p>
    <w:p w:rsidR="00000000" w:rsidRDefault="00AC385E">
      <w:pPr>
        <w:pStyle w:val="FORMATTEXT"/>
        <w:ind w:firstLine="568"/>
        <w:jc w:val="both"/>
      </w:pPr>
      <w:r>
        <w:instrText>Федеральные авиационные правила от 15.07.2008</w:instrText>
      </w:r>
    </w:p>
    <w:p w:rsidR="00000000" w:rsidRDefault="00AC385E">
      <w:pPr>
        <w:pStyle w:val="FORMATTEXT"/>
        <w:ind w:firstLine="568"/>
        <w:jc w:val="both"/>
      </w:pPr>
      <w:r>
        <w:instrText>Статус: действующая редакция (действ. с 01.01.2021)"</w:instrText>
      </w:r>
      <w:r>
        <w:fldChar w:fldCharType="separate"/>
      </w:r>
      <w:r>
        <w:rPr>
          <w:color w:val="0000AA"/>
          <w:u w:val="single"/>
        </w:rPr>
        <w:t>Федеральные авиационные правила поиска и спасания в Российской Федерации</w:t>
      </w:r>
      <w:r>
        <w:rPr>
          <w:color w:val="0000FF"/>
          <w:u w:val="single"/>
        </w:rPr>
        <w:t xml:space="preserve"> </w:t>
      </w:r>
      <w:r>
        <w:fldChar w:fldCharType="end"/>
      </w:r>
      <w:r>
        <w:t>;</w:t>
      </w:r>
    </w:p>
    <w:p w:rsidR="00000000" w:rsidRDefault="00AC385E">
      <w:pPr>
        <w:pStyle w:val="FORMATTEXT"/>
        <w:ind w:firstLine="568"/>
        <w:jc w:val="both"/>
      </w:pPr>
    </w:p>
    <w:p w:rsidR="00000000" w:rsidRDefault="00AC385E">
      <w:pPr>
        <w:pStyle w:val="FORMATTEXT"/>
        <w:ind w:firstLine="568"/>
        <w:jc w:val="both"/>
      </w:pPr>
      <w:r>
        <w:t>руководство по летной</w:t>
      </w:r>
      <w:r>
        <w:t xml:space="preserve"> эксплуатации ВС;</w:t>
      </w:r>
    </w:p>
    <w:p w:rsidR="00000000" w:rsidRDefault="00AC385E">
      <w:pPr>
        <w:pStyle w:val="FORMATTEXT"/>
        <w:ind w:firstLine="568"/>
        <w:jc w:val="both"/>
      </w:pPr>
    </w:p>
    <w:p w:rsidR="00000000" w:rsidRDefault="00AC385E">
      <w:pPr>
        <w:pStyle w:val="FORMATTEXT"/>
        <w:ind w:firstLine="568"/>
        <w:jc w:val="both"/>
      </w:pPr>
      <w:r>
        <w:t>инструкция экипажу дежурного ПСВС,</w:t>
      </w:r>
    </w:p>
    <w:p w:rsidR="00000000" w:rsidRDefault="00AC385E">
      <w:pPr>
        <w:pStyle w:val="FORMATTEXT"/>
        <w:ind w:firstLine="568"/>
        <w:jc w:val="both"/>
      </w:pPr>
    </w:p>
    <w:p w:rsidR="00000000" w:rsidRDefault="00AC385E">
      <w:pPr>
        <w:pStyle w:val="FORMATTEXT"/>
        <w:ind w:firstLine="568"/>
        <w:jc w:val="both"/>
      </w:pPr>
      <w:r>
        <w:t>инструкция НПСК,</w:t>
      </w:r>
    </w:p>
    <w:p w:rsidR="00000000" w:rsidRDefault="00AC385E">
      <w:pPr>
        <w:pStyle w:val="FORMATTEXT"/>
        <w:ind w:firstLine="568"/>
        <w:jc w:val="both"/>
      </w:pPr>
    </w:p>
    <w:p w:rsidR="00000000" w:rsidRDefault="00AC385E">
      <w:pPr>
        <w:pStyle w:val="FORMATTEXT"/>
        <w:ind w:firstLine="568"/>
        <w:jc w:val="both"/>
      </w:pPr>
      <w:r>
        <w:t>инструкция СПДГ;</w:t>
      </w:r>
    </w:p>
    <w:p w:rsidR="00000000" w:rsidRDefault="00AC385E">
      <w:pPr>
        <w:pStyle w:val="FORMATTEXT"/>
        <w:ind w:firstLine="568"/>
        <w:jc w:val="both"/>
      </w:pPr>
    </w:p>
    <w:p w:rsidR="00000000" w:rsidRDefault="00AC385E">
      <w:pPr>
        <w:pStyle w:val="FORMATTEXT"/>
        <w:ind w:firstLine="568"/>
        <w:jc w:val="both"/>
      </w:pPr>
      <w:r>
        <w:t>карты масштабов 1:200000 - района авиационного поиска и спасания, 1:500000 - зоны авиационного поиска и спасания и палетки визуального поиска к ним;</w:t>
      </w:r>
    </w:p>
    <w:p w:rsidR="00000000" w:rsidRDefault="00AC385E">
      <w:pPr>
        <w:pStyle w:val="FORMATTEXT"/>
        <w:ind w:firstLine="568"/>
        <w:jc w:val="both"/>
      </w:pPr>
    </w:p>
    <w:p w:rsidR="00000000" w:rsidRDefault="00AC385E">
      <w:pPr>
        <w:pStyle w:val="FORMATTEXT"/>
        <w:ind w:firstLine="568"/>
        <w:jc w:val="both"/>
      </w:pPr>
      <w:r>
        <w:t>полетная докуме</w:t>
      </w:r>
      <w:r>
        <w:t>нтация;</w:t>
      </w:r>
    </w:p>
    <w:p w:rsidR="00000000" w:rsidRDefault="00AC385E">
      <w:pPr>
        <w:pStyle w:val="FORMATTEXT"/>
        <w:ind w:firstLine="568"/>
        <w:jc w:val="both"/>
      </w:pPr>
    </w:p>
    <w:p w:rsidR="00000000" w:rsidRDefault="00AC385E">
      <w:pPr>
        <w:pStyle w:val="FORMATTEXT"/>
        <w:ind w:firstLine="568"/>
        <w:jc w:val="both"/>
      </w:pPr>
      <w:r>
        <w:t>книга приема и сдачи дежурства, документации и имущества;</w:t>
      </w:r>
    </w:p>
    <w:p w:rsidR="00000000" w:rsidRDefault="00AC385E">
      <w:pPr>
        <w:pStyle w:val="FORMATTEXT"/>
        <w:ind w:firstLine="568"/>
        <w:jc w:val="both"/>
      </w:pPr>
    </w:p>
    <w:p w:rsidR="00000000" w:rsidRDefault="00AC385E">
      <w:pPr>
        <w:pStyle w:val="FORMATTEXT"/>
        <w:ind w:firstLine="568"/>
        <w:jc w:val="both"/>
      </w:pPr>
      <w:r>
        <w:t>другие необходимые документы по решению руководителя авиапредприятия (организации).</w:t>
      </w:r>
    </w:p>
    <w:p w:rsidR="00000000" w:rsidRDefault="00AC385E">
      <w:pPr>
        <w:pStyle w:val="FORMATTEXT"/>
        <w:ind w:firstLine="568"/>
        <w:jc w:val="both"/>
      </w:pPr>
    </w:p>
    <w:p w:rsidR="00000000" w:rsidRDefault="00AC385E">
      <w:pPr>
        <w:pStyle w:val="FORMATTEXT"/>
        <w:ind w:firstLine="568"/>
        <w:jc w:val="both"/>
      </w:pPr>
      <w:r>
        <w:t>Спальные помещения оборудуются в зависимости от конкретных условий дислокации и должны обеспечивать уст</w:t>
      </w:r>
      <w:r>
        <w:t>ановленную степень готовности и нормальный отдых личного состава.</w:t>
      </w:r>
    </w:p>
    <w:p w:rsidR="00000000" w:rsidRDefault="00AC385E">
      <w:pPr>
        <w:pStyle w:val="FORMATTEXT"/>
        <w:ind w:firstLine="568"/>
        <w:jc w:val="both"/>
      </w:pPr>
    </w:p>
    <w:p w:rsidR="00000000" w:rsidRDefault="00AC385E">
      <w:pPr>
        <w:pStyle w:val="FORMATTEXT"/>
        <w:ind w:firstLine="568"/>
        <w:jc w:val="both"/>
      </w:pPr>
      <w:r>
        <w:t>Питание личного состава, задействованного на дежурстве в системе авиационного поиска и спасания, должно быть организовано на аэродроме в помещении дежурного экипажа или другом месте, опреде</w:t>
      </w:r>
      <w:r>
        <w:t>ленном руководителем авиапредприятия (организации), и обеспечивающем получение команды на вылет и взлет в установленные сроки.</w:t>
      </w:r>
    </w:p>
    <w:p w:rsidR="00000000" w:rsidRDefault="00AC385E">
      <w:pPr>
        <w:pStyle w:val="FORMATTEXT"/>
        <w:ind w:firstLine="568"/>
        <w:jc w:val="both"/>
      </w:pPr>
    </w:p>
    <w:p w:rsidR="00000000" w:rsidRDefault="00AC385E">
      <w:pPr>
        <w:pStyle w:val="FORMATTEXT"/>
        <w:ind w:firstLine="568"/>
        <w:jc w:val="both"/>
      </w:pPr>
      <w:r>
        <w:t>Комната отдыха оборудуется мягкой мебелью, телевизором, радиоточкой, настольными играми и обеспечивается периодической печатью.</w:t>
      </w:r>
    </w:p>
    <w:p w:rsidR="00000000" w:rsidRDefault="00AC385E">
      <w:pPr>
        <w:pStyle w:val="FORMATTEXT"/>
        <w:ind w:firstLine="568"/>
        <w:jc w:val="both"/>
      </w:pPr>
    </w:p>
    <w:p w:rsidR="00000000" w:rsidRDefault="00AC385E">
      <w:pPr>
        <w:pStyle w:val="FORMATTEXT"/>
        <w:jc w:val="right"/>
      </w:pPr>
      <w:r>
        <w:t>Приложение N 6</w:t>
      </w:r>
    </w:p>
    <w:p w:rsidR="00000000" w:rsidRDefault="00AC385E">
      <w:pPr>
        <w:pStyle w:val="FORMATTEXT"/>
        <w:jc w:val="right"/>
      </w:pPr>
      <w:r>
        <w:t>к Требованиям (</w:t>
      </w:r>
      <w:r>
        <w:fldChar w:fldCharType="begin"/>
      </w:r>
      <w:r>
        <w:instrText xml:space="preserve"> HYPERLINK "kodeks://link/d?nd=420203469&amp;point=mark=000000000000000000000000000000000000000000000000007DO0KD"\o"’’Об утверждении требований к подготовке авиационного персонала органов и служб единой системы ...’’</w:instrText>
      </w:r>
    </w:p>
    <w:p w:rsidR="00000000" w:rsidRDefault="00AC385E">
      <w:pPr>
        <w:pStyle w:val="FORMATTEXT"/>
        <w:jc w:val="right"/>
      </w:pPr>
      <w:r>
        <w:instrText>Приказ Минтр</w:instrText>
      </w:r>
      <w:r>
        <w:instrText>анса России от 03.06.2014 N 148</w:instrText>
      </w:r>
    </w:p>
    <w:p w:rsidR="00000000" w:rsidRDefault="00AC385E">
      <w:pPr>
        <w:pStyle w:val="FORMATTEXT"/>
        <w:jc w:val="right"/>
      </w:pPr>
      <w:r>
        <w:instrText>Статус: действует с 01.02.2015"</w:instrText>
      </w:r>
      <w:r>
        <w:fldChar w:fldCharType="separate"/>
      </w:r>
      <w:r>
        <w:rPr>
          <w:color w:val="0000AA"/>
          <w:u w:val="single"/>
        </w:rPr>
        <w:t>п.12</w:t>
      </w:r>
      <w:r>
        <w:rPr>
          <w:color w:val="0000FF"/>
          <w:u w:val="single"/>
        </w:rPr>
        <w:t xml:space="preserve"> </w:t>
      </w:r>
      <w:r>
        <w:fldChar w:fldCharType="end"/>
      </w:r>
      <w:r>
        <w:t xml:space="preserve">) </w:t>
      </w:r>
    </w:p>
    <w:p w:rsidR="00000000" w:rsidRDefault="00AC385E">
      <w:pPr>
        <w:pStyle w:val="HEADERTEXT"/>
        <w:rPr>
          <w:b/>
          <w:bCs/>
        </w:rPr>
      </w:pPr>
    </w:p>
    <w:p w:rsidR="00000000" w:rsidRDefault="00AC385E">
      <w:pPr>
        <w:pStyle w:val="HEADERTEXT"/>
        <w:jc w:val="center"/>
        <w:rPr>
          <w:b/>
          <w:bCs/>
        </w:rPr>
      </w:pPr>
      <w:r>
        <w:rPr>
          <w:b/>
          <w:bCs/>
        </w:rPr>
        <w:t xml:space="preserve">      </w:t>
      </w:r>
    </w:p>
    <w:p w:rsidR="00000000" w:rsidRDefault="00AC385E">
      <w:pPr>
        <w:pStyle w:val="HEADERTEXT"/>
        <w:jc w:val="center"/>
        <w:rPr>
          <w:b/>
          <w:bCs/>
        </w:rPr>
      </w:pPr>
      <w:r>
        <w:rPr>
          <w:b/>
          <w:bCs/>
        </w:rPr>
        <w:t>     </w:t>
      </w:r>
    </w:p>
    <w:p w:rsidR="00000000" w:rsidRDefault="00AC385E">
      <w:pPr>
        <w:pStyle w:val="HEADERTEXT"/>
        <w:jc w:val="center"/>
        <w:rPr>
          <w:b/>
          <w:bCs/>
        </w:rPr>
      </w:pPr>
      <w:r>
        <w:rPr>
          <w:b/>
          <w:bCs/>
        </w:rPr>
        <w:t xml:space="preserve">Перечень специальной техники, аварийно-спасательного имущества и снаряжения РПСБ </w:t>
      </w:r>
    </w:p>
    <w:tbl>
      <w:tblPr>
        <w:tblW w:w="0" w:type="auto"/>
        <w:tblInd w:w="28" w:type="dxa"/>
        <w:tblLayout w:type="fixed"/>
        <w:tblCellMar>
          <w:left w:w="90" w:type="dxa"/>
          <w:right w:w="90" w:type="dxa"/>
        </w:tblCellMar>
        <w:tblLook w:val="0000"/>
      </w:tblPr>
      <w:tblGrid>
        <w:gridCol w:w="600"/>
        <w:gridCol w:w="5100"/>
        <w:gridCol w:w="1200"/>
        <w:gridCol w:w="810"/>
        <w:gridCol w:w="1590"/>
      </w:tblGrid>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5100"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1200"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810"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1590"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N п/п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Наименование материально-технических средств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Единица измерения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Кол-во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Примечания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r>
      <w:tr w:rsidR="00000000">
        <w:tblPrEx>
          <w:tblCellMar>
            <w:top w:w="0" w:type="dxa"/>
            <w:bottom w:w="0" w:type="dxa"/>
          </w:tblCellMar>
        </w:tblPrEx>
        <w:tc>
          <w:tcPr>
            <w:tcW w:w="93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lastRenderedPageBreak/>
              <w:t>Автомобили</w:t>
            </w:r>
            <w:r>
              <w:rPr>
                <w:sz w:val="18"/>
                <w:szCs w:val="18"/>
              </w:rPr>
              <w:t xml:space="preserve">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Легковые поисково-спасательные автомобили быстрого реагирования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Грузовые поисково-спасательные автомобили повышенной проходимости (с кузовом типа КУНГ)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Гусеничные (на шинах низкого да</w:t>
            </w:r>
            <w:r>
              <w:rPr>
                <w:sz w:val="18"/>
                <w:szCs w:val="18"/>
              </w:rPr>
              <w:t xml:space="preserve">вления) тягачи, транспортеры для перевозки личного состава, грузов и техники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В соответствии с климатогео-</w:t>
            </w:r>
          </w:p>
          <w:p w:rsidR="00000000" w:rsidRDefault="00AC385E">
            <w:pPr>
              <w:pStyle w:val="FORMATTEXT"/>
              <w:jc w:val="center"/>
              <w:rPr>
                <w:sz w:val="18"/>
                <w:szCs w:val="18"/>
              </w:rPr>
            </w:pPr>
            <w:r>
              <w:rPr>
                <w:sz w:val="18"/>
                <w:szCs w:val="18"/>
              </w:rPr>
              <w:t xml:space="preserve">графическими особенностями района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Поисково-спасательный автомобиль повышенной проходимости с прицепом для транспортировки аварийно-спаса</w:t>
            </w:r>
            <w:r>
              <w:rPr>
                <w:sz w:val="18"/>
                <w:szCs w:val="18"/>
              </w:rPr>
              <w:t xml:space="preserve">тельного оборудования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Снегоход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В соответствии с климатогео-</w:t>
            </w:r>
          </w:p>
          <w:p w:rsidR="00000000" w:rsidRDefault="00AC385E">
            <w:pPr>
              <w:pStyle w:val="FORMATTEXT"/>
              <w:jc w:val="center"/>
              <w:rPr>
                <w:sz w:val="18"/>
                <w:szCs w:val="18"/>
              </w:rPr>
            </w:pPr>
            <w:r>
              <w:rPr>
                <w:sz w:val="18"/>
                <w:szCs w:val="18"/>
              </w:rPr>
              <w:t xml:space="preserve">графическими особенностями района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Прицеп для транспортировки снегохода</w:t>
            </w:r>
          </w:p>
          <w:p w:rsidR="00000000" w:rsidRDefault="00AC385E">
            <w:pPr>
              <w:pStyle w:val="FORMATTEXT"/>
              <w:rPr>
                <w:sz w:val="18"/>
                <w:szCs w:val="18"/>
              </w:rPr>
            </w:pPr>
            <w:r>
              <w:rPr>
                <w:sz w:val="18"/>
                <w:szCs w:val="18"/>
              </w:rPr>
              <w:t xml:space="preserve">Нарты к снегоходу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шт.</w:t>
            </w:r>
          </w:p>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2</w:t>
            </w:r>
          </w:p>
          <w:p w:rsidR="00000000" w:rsidRDefault="00AC385E">
            <w:pPr>
              <w:pStyle w:val="FORMATTEXT"/>
              <w:jc w:val="center"/>
              <w:rPr>
                <w:sz w:val="18"/>
                <w:szCs w:val="18"/>
              </w:rPr>
            </w:pPr>
            <w:r>
              <w:rPr>
                <w:sz w:val="18"/>
                <w:szCs w:val="18"/>
              </w:rPr>
              <w:t xml:space="preserve">2 </w:t>
            </w:r>
          </w:p>
        </w:tc>
        <w:tc>
          <w:tcPr>
            <w:tcW w:w="15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7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Приемник сигналов глобального позиционирования ГЛОНАСС</w:t>
            </w:r>
            <w:r>
              <w:rPr>
                <w:sz w:val="18"/>
                <w:szCs w:val="18"/>
              </w:rPr>
              <w:t xml:space="preserve"> (GPS)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Оснащается каждое транспортное средство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8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Комплект спецоборудования для поисково-спасательных автомобилей: проблесковые маяки, СГУ, электроподогреватель для запуска автомобиля в холодное время года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Оснащается в зависимости</w:t>
            </w:r>
            <w:r>
              <w:rPr>
                <w:sz w:val="18"/>
                <w:szCs w:val="18"/>
              </w:rPr>
              <w:t xml:space="preserve"> от требуемого количества </w:t>
            </w:r>
          </w:p>
        </w:tc>
      </w:tr>
      <w:tr w:rsidR="00000000">
        <w:tblPrEx>
          <w:tblCellMar>
            <w:top w:w="0" w:type="dxa"/>
            <w:bottom w:w="0" w:type="dxa"/>
          </w:tblCellMar>
        </w:tblPrEx>
        <w:tc>
          <w:tcPr>
            <w:tcW w:w="93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Плавательные средства</w:t>
            </w:r>
            <w:r>
              <w:rPr>
                <w:sz w:val="18"/>
                <w:szCs w:val="18"/>
              </w:rPr>
              <w:t xml:space="preserve">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9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Катер спасательный с мотором</w:t>
            </w:r>
          </w:p>
          <w:p w:rsidR="00000000" w:rsidRDefault="00AC385E">
            <w:pPr>
              <w:pStyle w:val="FORMATTEXT"/>
              <w:rPr>
                <w:sz w:val="18"/>
                <w:szCs w:val="18"/>
              </w:rPr>
            </w:pPr>
            <w:r>
              <w:rPr>
                <w:sz w:val="18"/>
                <w:szCs w:val="18"/>
              </w:rPr>
              <w:t xml:space="preserve">Прицеп для транспортировки катера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шт.</w:t>
            </w:r>
          </w:p>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1</w:t>
            </w:r>
          </w:p>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В соответствии с гидрологи-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Лодка спасательная (3-4-местная, надувная, жесткомодульной конструкции) с мотором</w:t>
            </w:r>
          </w:p>
          <w:p w:rsidR="00000000" w:rsidRDefault="00AC385E">
            <w:pPr>
              <w:pStyle w:val="FORMATTEXT"/>
              <w:rPr>
                <w:sz w:val="18"/>
                <w:szCs w:val="18"/>
              </w:rPr>
            </w:pPr>
            <w:r>
              <w:rPr>
                <w:sz w:val="18"/>
                <w:szCs w:val="18"/>
              </w:rPr>
              <w:t xml:space="preserve">Прицеп </w:t>
            </w:r>
            <w:r>
              <w:rPr>
                <w:sz w:val="18"/>
                <w:szCs w:val="18"/>
              </w:rPr>
              <w:t xml:space="preserve">для транспортировки лодки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шт.</w:t>
            </w:r>
          </w:p>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1</w:t>
            </w:r>
          </w:p>
          <w:p w:rsidR="00000000" w:rsidRDefault="00AC385E">
            <w:pPr>
              <w:pStyle w:val="FORMATTEXT"/>
              <w:jc w:val="center"/>
              <w:rPr>
                <w:sz w:val="18"/>
                <w:szCs w:val="18"/>
              </w:rPr>
            </w:pPr>
            <w:r>
              <w:rPr>
                <w:sz w:val="18"/>
                <w:szCs w:val="18"/>
              </w:rPr>
              <w:t xml:space="preserve">1 </w:t>
            </w:r>
          </w:p>
        </w:tc>
        <w:tc>
          <w:tcPr>
            <w:tcW w:w="159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ческими особенностями района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11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Плот спасательный (на 6-30 мест)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159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12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Лодка резиновая надувная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159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13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Жилет спасательный индивидуальный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20 </w:t>
            </w:r>
          </w:p>
        </w:tc>
        <w:tc>
          <w:tcPr>
            <w:tcW w:w="159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14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Оборудование для спасательных катеров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ком</w:t>
            </w:r>
            <w:r>
              <w:rPr>
                <w:sz w:val="18"/>
                <w:szCs w:val="18"/>
              </w:rPr>
              <w:t xml:space="preserve">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93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Средства связи</w:t>
            </w:r>
            <w:r>
              <w:rPr>
                <w:sz w:val="18"/>
                <w:szCs w:val="18"/>
              </w:rPr>
              <w:t xml:space="preserve">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15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Радиостанция КВ-диапазона (50-100 Вт)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16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Радиостанция КВ-диапазона (10-50 Вт)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lastRenderedPageBreak/>
              <w:t xml:space="preserve">17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Радиостанция УКВ-диапазона (10-50 Вт)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18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Радиостанция УКВ-диапазона (2-5 ВТ)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На каждого</w:t>
            </w:r>
            <w:r>
              <w:rPr>
                <w:sz w:val="18"/>
                <w:szCs w:val="18"/>
              </w:rPr>
              <w:t xml:space="preserve"> члена СПДГ, НПСК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19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Система оповещения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20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Мобильные средства связи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21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Зарядное устройство для АКБ радиостанций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22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Телефонный аппарат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23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Телефакс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24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Телеграфный аппарат (АФТН)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25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Программно-технический комплекс связи на базе станции спутниковой связи с резервными источниками электропитания с возможностью подключения внешних устройств голосовой связи, компьютера, видеотелефона, цифровой камеры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26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Мобильный п</w:t>
            </w:r>
            <w:r>
              <w:rPr>
                <w:sz w:val="18"/>
                <w:szCs w:val="18"/>
              </w:rPr>
              <w:t xml:space="preserve">рограммно-технический комплекс связи на базе станции спутниковой связи с резервными источниками электропитания с возможностью подключения внешних устройств голосовой связи, компьютера, видеотелефона, цифровой камеры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93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Вычислительная техника, ор</w:t>
            </w:r>
            <w:r>
              <w:rPr>
                <w:b/>
                <w:bCs/>
                <w:sz w:val="18"/>
                <w:szCs w:val="18"/>
              </w:rPr>
              <w:t>гтехника</w:t>
            </w:r>
            <w:r>
              <w:rPr>
                <w:sz w:val="18"/>
                <w:szCs w:val="18"/>
              </w:rPr>
              <w:t xml:space="preserve">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27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Персональный компьютер (ноутбук) в комплекте с принтером, сканером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28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Активное сетевое оборудование или модем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29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Диктофон цифровой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30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Видеопроигрывающее устройство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31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Видеокамера цифровая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ш</w:t>
            </w:r>
            <w:r>
              <w:rPr>
                <w:sz w:val="18"/>
                <w:szCs w:val="18"/>
              </w:rPr>
              <w:t xml:space="preserve">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32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Программно-технический комплекс поддержки принятия решения на проведение ПСО (Р) на базе программного обеспечения типового комплекта системы "Поиск", компьютера типа ноутбук, приемника сигналов глобального позиционирования ГЛОНАСС (GPS)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компл</w:t>
            </w:r>
            <w:r>
              <w:rPr>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33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Цветной телевизор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34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Копировальная техника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35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Индивидуальный приемник сигналов глобального позиционирования ГЛОНАСС (GPS)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члена СПДГ, НПСК </w:t>
            </w:r>
          </w:p>
        </w:tc>
      </w:tr>
      <w:tr w:rsidR="00000000">
        <w:tblPrEx>
          <w:tblCellMar>
            <w:top w:w="0" w:type="dxa"/>
            <w:bottom w:w="0" w:type="dxa"/>
          </w:tblCellMar>
        </w:tblPrEx>
        <w:tc>
          <w:tcPr>
            <w:tcW w:w="93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Мобильное оборудование и инструмент</w:t>
            </w:r>
            <w:r>
              <w:rPr>
                <w:sz w:val="18"/>
                <w:szCs w:val="18"/>
              </w:rPr>
              <w:t xml:space="preserve">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36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Переносная электр</w:t>
            </w:r>
            <w:r>
              <w:rPr>
                <w:sz w:val="18"/>
                <w:szCs w:val="18"/>
              </w:rPr>
              <w:t xml:space="preserve">останция осветительная 2-4 КВт </w:t>
            </w:r>
            <w:r>
              <w:rPr>
                <w:sz w:val="18"/>
                <w:szCs w:val="18"/>
              </w:rPr>
              <w:lastRenderedPageBreak/>
              <w:t xml:space="preserve">(бензиновая, дизельная) с комплектом кабелей и арматуры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lastRenderedPageBreak/>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lastRenderedPageBreak/>
              <w:t xml:space="preserve">37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Комплект гидравлического аварийно-спасательного инструмента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38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Пневмодомкраты из силовых эластомерных конструкций грузоподъемностью 5-20 т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шт</w:t>
            </w:r>
            <w:r>
              <w:rPr>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39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Электродрель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40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Бензорез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41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Электропила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42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Электроножницы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43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Автогенорезательная ранцевая установка (с резаками, шлангами, редукторами, баллонами)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44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Электросварочный аппарат переносно</w:t>
            </w:r>
            <w:r>
              <w:rPr>
                <w:sz w:val="18"/>
                <w:szCs w:val="18"/>
              </w:rPr>
              <w:t xml:space="preserve">й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45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Бензопила с набором цепей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46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Мотопомпа типа М-600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47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Аварийная осветительная установка "Световая башня"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48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Подъемно-переносное устройство типа "Таль" (5 т)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49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Передвижная электролебедка</w:t>
            </w:r>
            <w:r>
              <w:rPr>
                <w:sz w:val="18"/>
                <w:szCs w:val="18"/>
              </w:rPr>
              <w:t xml:space="preserve">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50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Набор слесарного инструмента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51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Набор столярного инструмента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52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Тиски большие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93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Средства обнаружения пострадавших</w:t>
            </w:r>
            <w:r>
              <w:rPr>
                <w:sz w:val="18"/>
                <w:szCs w:val="18"/>
              </w:rPr>
              <w:t xml:space="preserve">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53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Сигнально-маркерное устройство контроля двигательной активности спасателей типа</w:t>
            </w:r>
            <w:r>
              <w:rPr>
                <w:sz w:val="18"/>
                <w:szCs w:val="18"/>
              </w:rPr>
              <w:t xml:space="preserve"> "SOS-1"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15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54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Прибор обнаружения спасателей по активным меткам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55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Оптико-телевизионная система обнаружения пострадавших под завалами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56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Автономный прибор ночного поиска и обнаружения с цифровым дальномером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57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Бинокль, подзорная труба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58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Тепловизор типа "Поиск"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59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Акустический прибор обнаружения пострадавших типа "Пеленг-1", "Поиск"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93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b/>
                <w:bCs/>
                <w:sz w:val="18"/>
                <w:szCs w:val="18"/>
              </w:rPr>
            </w:pPr>
            <w:r>
              <w:rPr>
                <w:b/>
                <w:bCs/>
                <w:sz w:val="18"/>
                <w:szCs w:val="18"/>
              </w:rPr>
              <w:t>Горно-альпинистское снаряжение</w:t>
            </w:r>
          </w:p>
          <w:p w:rsidR="00000000" w:rsidRDefault="00AC385E">
            <w:pPr>
              <w:pStyle w:val="FORMATTEXT"/>
              <w:jc w:val="center"/>
              <w:rPr>
                <w:sz w:val="18"/>
                <w:szCs w:val="18"/>
              </w:rPr>
            </w:pPr>
            <w:r>
              <w:rPr>
                <w:b/>
                <w:bCs/>
                <w:sz w:val="18"/>
                <w:szCs w:val="18"/>
              </w:rPr>
              <w:lastRenderedPageBreak/>
              <w:t>(в зависимости от географических особенностей района)</w:t>
            </w:r>
            <w:r>
              <w:rPr>
                <w:sz w:val="18"/>
                <w:szCs w:val="18"/>
              </w:rPr>
              <w:t xml:space="preserve">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lastRenderedPageBreak/>
              <w:t xml:space="preserve">60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Зонд </w:t>
            </w:r>
            <w:r>
              <w:rPr>
                <w:sz w:val="18"/>
                <w:szCs w:val="18"/>
              </w:rPr>
              <w:t xml:space="preserve">лавинный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61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Зажимы для подъема по веревке типа "Жумар" (комплект)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члена СПДГ, НПСК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62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Обвязка альпинистская страховочная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члена СПДГ, НПСК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63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Лебедка спасательная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64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Молоток скальный (лед</w:t>
            </w:r>
            <w:r>
              <w:rPr>
                <w:sz w:val="18"/>
                <w:szCs w:val="18"/>
              </w:rPr>
              <w:t xml:space="preserve">оруб)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члена СПДГ, НПСК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65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Кошки-платформы шарнирные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члена СПДГ, НПСК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66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Якорь ледовый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67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Веревка горно-альпинистская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м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1000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68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Веревка горно-альпинистская вспомогательная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м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1000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69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Караб</w:t>
            </w:r>
            <w:r>
              <w:rPr>
                <w:sz w:val="18"/>
                <w:szCs w:val="18"/>
              </w:rPr>
              <w:t xml:space="preserve">ин с муфтой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60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70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Горно-альпинистское обмундирование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члена СПДГ, НПСК </w:t>
            </w:r>
          </w:p>
        </w:tc>
      </w:tr>
      <w:tr w:rsidR="00000000">
        <w:tblPrEx>
          <w:tblCellMar>
            <w:top w:w="0" w:type="dxa"/>
            <w:bottom w:w="0" w:type="dxa"/>
          </w:tblCellMar>
        </w:tblPrEx>
        <w:tc>
          <w:tcPr>
            <w:tcW w:w="93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Средства десантирования с ВС</w:t>
            </w:r>
            <w:r>
              <w:rPr>
                <w:sz w:val="18"/>
                <w:szCs w:val="18"/>
              </w:rPr>
              <w:t xml:space="preserve">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71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Пояс авиационный спасательный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члена СПДГ, НПСК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72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Спусковое устройство для десантирования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ко</w:t>
            </w:r>
            <w:r>
              <w:rPr>
                <w:sz w:val="18"/>
                <w:szCs w:val="18"/>
              </w:rPr>
              <w:t xml:space="preserve">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73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Парашютно-грузовая система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74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Парашютно-десантные универсальные ремни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75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Парашютная система (для людей) с УГК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члена СПДГ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76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Парашютная система первоначального обучения (для людей)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комп</w:t>
            </w:r>
            <w:r>
              <w:rPr>
                <w:sz w:val="18"/>
                <w:szCs w:val="18"/>
              </w:rPr>
              <w:t xml:space="preserve">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77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Блок контроля высоты и времени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члена СПДГ, НПСК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78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Нож-стропорез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члена СПДГ, НПСК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79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Носилки для подъема пострадавшего в вертолет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93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Специальные сигнальные средства</w:t>
            </w:r>
            <w:r>
              <w:rPr>
                <w:sz w:val="18"/>
                <w:szCs w:val="18"/>
              </w:rPr>
              <w:t xml:space="preserve">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80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Ракетница сигна</w:t>
            </w:r>
            <w:r>
              <w:rPr>
                <w:sz w:val="18"/>
                <w:szCs w:val="18"/>
              </w:rPr>
              <w:t xml:space="preserve">льная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lastRenderedPageBreak/>
              <w:t xml:space="preserve">81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Ракеты сигнальные 3-цветные к ракетнице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82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Сигнальное устройство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члена СПДГ, НПСК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83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Патроны к сигнальному устройству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члена СПДГ, НПСК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84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Ракеты реактивные сигнальные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шт</w:t>
            </w:r>
            <w:r>
              <w:rPr>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20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85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Фальшфейер (факел, свеча) типа ПСНД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20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86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Дымовые сигнальные шашки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20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87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Уранин (флуоресцин)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пакет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93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Вспомогательное оснащение</w:t>
            </w:r>
            <w:r>
              <w:rPr>
                <w:sz w:val="18"/>
                <w:szCs w:val="18"/>
              </w:rPr>
              <w:t xml:space="preserve">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88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Комплект выживания спасателя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члена СПДГ, НПСК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89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Нож-мачете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ш</w:t>
            </w:r>
            <w:r>
              <w:rPr>
                <w:sz w:val="18"/>
                <w:szCs w:val="18"/>
              </w:rPr>
              <w:t xml:space="preserve">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члена СПДГ, НПСК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90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Компас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члена СПДГ, НПСК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91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Нож охотничий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члена СПДГ, НПСК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92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Лопата совковая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93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Топор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94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Лом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95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Багор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96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Огнетушители тип</w:t>
            </w:r>
            <w:r>
              <w:rPr>
                <w:sz w:val="18"/>
                <w:szCs w:val="18"/>
              </w:rPr>
              <w:t xml:space="preserve">а ОП, ОУ (ручные)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97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Пила поперечная двуручная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98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Бочка полиэтиленовая 100 л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99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Мешки капроновые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50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100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Спички ветровые в непромокаемой упаковке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50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101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Свечи стеариновые, светильники масляные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50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102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Мешочки для сухого пайка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50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103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Сетка-накомарник, пропитанная репеллентом (в летнее время)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члена СПДГ, НПСК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104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Фляга в чехле с питьевой водой (1 л)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члена СПДГ, НПСК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lastRenderedPageBreak/>
              <w:t xml:space="preserve">105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Устройство для обез</w:t>
            </w:r>
            <w:r>
              <w:rPr>
                <w:sz w:val="18"/>
                <w:szCs w:val="18"/>
              </w:rPr>
              <w:t xml:space="preserve">зараживания воды из пресноводных источников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106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Продуктовый запас на 3 суток (на 1 спасателя)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члена СПДГ, НПСК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107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Кружка, ложка, котелок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члена СПДГ, НПСК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108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Дыхательный аппарат с запасными б</w:t>
            </w:r>
            <w:r>
              <w:rPr>
                <w:sz w:val="18"/>
                <w:szCs w:val="18"/>
              </w:rPr>
              <w:t xml:space="preserve">аллонами и ЗИП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109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Респиратор типа "Лепесток"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члена СПДГ, НПСК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110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Топографические карты местности масштабов 1:100000 и 1:200000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111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Мобильный старт (ночной/дневной) или флажки белого и красного цвета дл</w:t>
            </w:r>
            <w:r>
              <w:rPr>
                <w:sz w:val="18"/>
                <w:szCs w:val="18"/>
              </w:rPr>
              <w:t xml:space="preserve">я обозначения посадочной площадки для вертолета (по 8 шт. каждого цвета)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93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b/>
                <w:bCs/>
                <w:sz w:val="18"/>
                <w:szCs w:val="18"/>
              </w:rPr>
            </w:pPr>
            <w:r>
              <w:rPr>
                <w:b/>
                <w:bCs/>
                <w:sz w:val="18"/>
                <w:szCs w:val="18"/>
              </w:rPr>
              <w:t>Спасательное водолазное оборудование и снаряжение</w:t>
            </w:r>
          </w:p>
          <w:p w:rsidR="00000000" w:rsidRDefault="00AC385E">
            <w:pPr>
              <w:pStyle w:val="FORMATTEXT"/>
              <w:jc w:val="center"/>
              <w:rPr>
                <w:sz w:val="18"/>
                <w:szCs w:val="18"/>
              </w:rPr>
            </w:pPr>
            <w:r>
              <w:rPr>
                <w:b/>
                <w:bCs/>
                <w:sz w:val="18"/>
                <w:szCs w:val="18"/>
              </w:rPr>
              <w:t>(в зависимости от гидрологических особенностей района)</w:t>
            </w:r>
            <w:r>
              <w:rPr>
                <w:sz w:val="18"/>
                <w:szCs w:val="18"/>
              </w:rPr>
              <w:t xml:space="preserve">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112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Передвижная декомпрессионная станция типа ПРС-ВМ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113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Комплект водолазного снаряжения (гидрокостюм с утеплителем, гидрокомбинезон, маска, полумаска, ласты, трубка, баллоны водолазные, регуляторы 1 и 2 ступени с теплообменниками, октопусы, нож водолазный)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114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Пояс с грузом 10 кг, боты, перч</w:t>
            </w:r>
            <w:r>
              <w:rPr>
                <w:sz w:val="18"/>
                <w:szCs w:val="18"/>
              </w:rPr>
              <w:t xml:space="preserve">атки, водолазный фонарь, глубиномер, компас, компенсатор плавучести, водолазная консоль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115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Переносной компрессор высокого давления воздуха для дыхания 30 МПа, 100 л/мин., типа "Bauer"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116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Система водолазной связи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117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Универсальный прибор газового контроля типа УПГК Б, ВПХР с комплектом индикаторных трубок типа ПГА-ВПМ, ПГА-ДУ, ПГА-КМ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118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Индивидуальный блок контроля глубины и давления (водолазная консоль)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119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Кабель четырехжильный тип</w:t>
            </w:r>
            <w:r>
              <w:rPr>
                <w:sz w:val="18"/>
                <w:szCs w:val="18"/>
              </w:rPr>
              <w:t xml:space="preserve">а КВТ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м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200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120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Шланг типа ВШ-2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м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200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121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Фал капроновый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м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200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122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Фильтр для очистки воздуха типа ФВДУ-200-У или ПВО-200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93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Специальное защитное обмундирование</w:t>
            </w:r>
            <w:r>
              <w:rPr>
                <w:sz w:val="18"/>
                <w:szCs w:val="18"/>
              </w:rPr>
              <w:t xml:space="preserve">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lastRenderedPageBreak/>
              <w:t xml:space="preserve">123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Костюм легкий защитный типа Л-1, ОЗК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На каждого члена</w:t>
            </w:r>
            <w:r>
              <w:rPr>
                <w:sz w:val="18"/>
                <w:szCs w:val="18"/>
              </w:rPr>
              <w:t xml:space="preserve"> СПДГ, НПСК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124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Костюм теплозащитный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125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Боевая одежда пожарного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члена СПДГ, НПСК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126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Защитная каска пожарного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члена СПДГ, НПСК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127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Костюм защитный непромокаемый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На каждого члена СПДГ</w:t>
            </w:r>
            <w:r>
              <w:rPr>
                <w:sz w:val="18"/>
                <w:szCs w:val="18"/>
              </w:rPr>
              <w:t xml:space="preserve">, НПСК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128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Рукавицы кожаные рабочие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члена СПДГ, НПСК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129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Перчатки резиновые защитные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члена СПДГ, НПСК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130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Индивидуальные дозиметры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члена СПДГ, НПСК </w:t>
            </w:r>
          </w:p>
        </w:tc>
      </w:tr>
      <w:tr w:rsidR="00000000">
        <w:tblPrEx>
          <w:tblCellMar>
            <w:top w:w="0" w:type="dxa"/>
            <w:bottom w:w="0" w:type="dxa"/>
          </w:tblCellMar>
        </w:tblPrEx>
        <w:tc>
          <w:tcPr>
            <w:tcW w:w="93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Средства освещения</w:t>
            </w:r>
            <w:r>
              <w:rPr>
                <w:sz w:val="18"/>
                <w:szCs w:val="18"/>
              </w:rPr>
              <w:t xml:space="preserve">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131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Фонар</w:t>
            </w:r>
            <w:r>
              <w:rPr>
                <w:sz w:val="18"/>
                <w:szCs w:val="18"/>
              </w:rPr>
              <w:t xml:space="preserve">ь индивидуальный (налобный, карманный), аккумуляторный, батареечный с комплектом элементов питания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члена СПДГ, НПСК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132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Фонарь электрический аккумуляторный групповой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133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Элементы питания для электрических фонарей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члена СПДГ, НПСК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134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Химический источник света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члена СПДГ, НПСК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135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Светомаяк типа МИМ с комплектом батарей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члена СПДГ, НПСК </w:t>
            </w:r>
          </w:p>
        </w:tc>
      </w:tr>
      <w:tr w:rsidR="00000000">
        <w:tblPrEx>
          <w:tblCellMar>
            <w:top w:w="0" w:type="dxa"/>
            <w:bottom w:w="0" w:type="dxa"/>
          </w:tblCellMar>
        </w:tblPrEx>
        <w:tc>
          <w:tcPr>
            <w:tcW w:w="93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Транспортировочные средства</w:t>
            </w:r>
            <w:r>
              <w:rPr>
                <w:sz w:val="18"/>
                <w:szCs w:val="18"/>
              </w:rPr>
              <w:t xml:space="preserve">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136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Мешок для транспортного снаряжени</w:t>
            </w:r>
            <w:r>
              <w:rPr>
                <w:sz w:val="18"/>
                <w:szCs w:val="18"/>
              </w:rPr>
              <w:t xml:space="preserve">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30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137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Рюкзак штурмовой, объем 40 л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члена СПДГ, НПСК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138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Рюкзак экспедиционный, объем 70-120 л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члена СПДГ, НПСК </w:t>
            </w:r>
          </w:p>
        </w:tc>
      </w:tr>
      <w:tr w:rsidR="00000000">
        <w:tblPrEx>
          <w:tblCellMar>
            <w:top w:w="0" w:type="dxa"/>
            <w:bottom w:w="0" w:type="dxa"/>
          </w:tblCellMar>
        </w:tblPrEx>
        <w:tc>
          <w:tcPr>
            <w:tcW w:w="93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Индивидуальное снаряжение спасателя</w:t>
            </w:r>
            <w:r>
              <w:rPr>
                <w:sz w:val="18"/>
                <w:szCs w:val="18"/>
              </w:rPr>
              <w:t xml:space="preserve">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139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Костюм противоэнцефалитный, противомоскитный</w:t>
            </w:r>
            <w:r>
              <w:rPr>
                <w:sz w:val="18"/>
                <w:szCs w:val="18"/>
              </w:rPr>
              <w:t xml:space="preserve">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140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Защитный шлем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члена СПДГ,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141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Каска защитная (шлем) с ударопрочным щитком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НПСК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lastRenderedPageBreak/>
              <w:t xml:space="preserve">142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Перчатки кожаные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143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Лопата туристическая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144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Лыжи туристские с ботинками-универсал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145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Комплект одежды пуховой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На каждого члена СПДГ, НПСК (в соответствии с климатогео-</w:t>
            </w:r>
          </w:p>
          <w:p w:rsidR="00000000" w:rsidRDefault="00AC385E">
            <w:pPr>
              <w:pStyle w:val="FORMATTEXT"/>
              <w:jc w:val="center"/>
              <w:rPr>
                <w:sz w:val="18"/>
                <w:szCs w:val="18"/>
              </w:rPr>
            </w:pPr>
            <w:r>
              <w:rPr>
                <w:sz w:val="18"/>
                <w:szCs w:val="18"/>
              </w:rPr>
              <w:t xml:space="preserve">графическими особенностями района)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146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Рабочий летний костюм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члена СПДГ, НПСК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147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Рабочий зимний костюм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148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Специальная з</w:t>
            </w:r>
            <w:r>
              <w:rPr>
                <w:sz w:val="18"/>
                <w:szCs w:val="18"/>
              </w:rPr>
              <w:t xml:space="preserve">имняя, летняя обувь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149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Унты (валенки), сапоги меховые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150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Ботинки горные пластиковые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На каждого члена СПДГ, НПСК (в соответствии с климатогео-</w:t>
            </w:r>
          </w:p>
          <w:p w:rsidR="00000000" w:rsidRDefault="00AC385E">
            <w:pPr>
              <w:pStyle w:val="FORMATTEXT"/>
              <w:jc w:val="center"/>
              <w:rPr>
                <w:sz w:val="18"/>
                <w:szCs w:val="18"/>
              </w:rPr>
            </w:pPr>
            <w:r>
              <w:rPr>
                <w:sz w:val="18"/>
                <w:szCs w:val="18"/>
              </w:rPr>
              <w:t xml:space="preserve">графическими особенностями района)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151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Плащ-накидка (нейлон)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w:t>
            </w:r>
            <w:r>
              <w:rPr>
                <w:sz w:val="18"/>
                <w:szCs w:val="18"/>
              </w:rPr>
              <w:t xml:space="preserve">каждого члена СПДГ, НПСК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152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Медицинская укладка спасателя индивидуальная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93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Средства жизнеобеспечения</w:t>
            </w:r>
            <w:r>
              <w:rPr>
                <w:sz w:val="18"/>
                <w:szCs w:val="18"/>
              </w:rPr>
              <w:t xml:space="preserve">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153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Надувной модуль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154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Устройство для очистки воды (групповое)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155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Устройство для обеззараживания воды (группов</w:t>
            </w:r>
            <w:r>
              <w:rPr>
                <w:sz w:val="18"/>
                <w:szCs w:val="18"/>
              </w:rPr>
              <w:t xml:space="preserve">ое)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156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Палатка двухместная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157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Палатка 4-местная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158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Палатка 8-местная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159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Палатка 10-местная с упрочненным полом, тентом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160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Бивачный аварийный бачок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161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Коврики теплоизолирующие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шт</w:t>
            </w:r>
            <w:r>
              <w:rPr>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162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Мешок спальный пуховой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члена СПДГ,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lastRenderedPageBreak/>
              <w:t xml:space="preserve">163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Мешок спальный синтепоновый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5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НПСК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164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Печь походная (газовая)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165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Примус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166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Термос (ранцевый) 2-10 л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167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Канистры алюминиевые, 20 л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93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Медицинские и прочие изделия</w:t>
            </w:r>
            <w:r>
              <w:rPr>
                <w:sz w:val="18"/>
                <w:szCs w:val="18"/>
              </w:rPr>
              <w:t xml:space="preserve">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168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Кислородный баллон, 2 л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В мед. кабинете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169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Электроплитка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В мед. кабинете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170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Кипятильник электрический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В мед. кабинете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171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Шкаф медицинский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В мед. кабинете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172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Х</w:t>
            </w:r>
            <w:r>
              <w:rPr>
                <w:sz w:val="18"/>
                <w:szCs w:val="18"/>
              </w:rPr>
              <w:t xml:space="preserve">олодильник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В мед. кабинете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173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Малый хирургический набор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174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Реанимационная противошоковая укладка полевая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175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Фельдшерская укладка полевая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176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Носилки медицинские складные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177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Вакуумный матрас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178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Носилки-волокуши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179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Аппарат искусственной вентиляции легких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180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Комплект иммобилизирующих пневматических (вакуумных) шин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181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Электрокардиограф-дефибриллятор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182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Тонометр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183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С</w:t>
            </w:r>
            <w:r>
              <w:rPr>
                <w:sz w:val="18"/>
                <w:szCs w:val="18"/>
              </w:rPr>
              <w:t xml:space="preserve">тетофонендоскоп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184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Термометр медицинский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185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Офтальмоскоп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186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Молоток неврологический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187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Акушерский набор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188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Набор противоожоговый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189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Групповая медицинская укладка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lastRenderedPageBreak/>
              <w:t xml:space="preserve">190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Индивидуальная аптечка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17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191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Медицинская укладка</w:t>
            </w:r>
          </w:p>
          <w:p w:rsidR="00000000" w:rsidRDefault="00AC385E">
            <w:pPr>
              <w:pStyle w:val="FORMATTEXT"/>
              <w:rPr>
                <w:sz w:val="18"/>
                <w:szCs w:val="18"/>
              </w:rPr>
            </w:pPr>
            <w:r>
              <w:rPr>
                <w:sz w:val="18"/>
                <w:szCs w:val="18"/>
              </w:rPr>
              <w:t xml:space="preserve">(на 30 пострадавших, на 3 суток)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192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Чемодан (укладка) с медикаментами, инструментами и перевязочным материалом (на 10 чел.)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193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Мешки патологоанатомические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100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bl>
    <w:p w:rsidR="00000000" w:rsidRDefault="00AC385E">
      <w:pPr>
        <w:widowControl w:val="0"/>
        <w:autoSpaceDE w:val="0"/>
        <w:autoSpaceDN w:val="0"/>
        <w:adjustRightInd w:val="0"/>
        <w:spacing w:after="0" w:line="240" w:lineRule="auto"/>
        <w:rPr>
          <w:rFonts w:ascii="Arial, sans-serif" w:hAnsi="Arial, sans-serif"/>
          <w:sz w:val="24"/>
          <w:szCs w:val="24"/>
        </w:rPr>
      </w:pPr>
    </w:p>
    <w:p w:rsidR="00000000" w:rsidRDefault="00AC385E">
      <w:pPr>
        <w:pStyle w:val="FORMATTEXT"/>
        <w:ind w:firstLine="568"/>
        <w:jc w:val="both"/>
      </w:pPr>
      <w:r>
        <w:t>Примечание: Аварийно-спасательное имущество и снаряжение коллективного пользования упаковывается в укладки, пригодные для десантирования с использованием парашютных систем или спускового устройства роликового (СУР).</w:t>
      </w:r>
    </w:p>
    <w:p w:rsidR="00000000" w:rsidRDefault="00AC385E">
      <w:pPr>
        <w:pStyle w:val="FORMATTEXT"/>
        <w:ind w:firstLine="568"/>
        <w:jc w:val="both"/>
      </w:pPr>
    </w:p>
    <w:p w:rsidR="00000000" w:rsidRDefault="00AC385E">
      <w:pPr>
        <w:pStyle w:val="FORMATTEXT"/>
        <w:jc w:val="right"/>
      </w:pPr>
      <w:r>
        <w:t>Приложение N 7</w:t>
      </w:r>
    </w:p>
    <w:p w:rsidR="00000000" w:rsidRDefault="00AC385E">
      <w:pPr>
        <w:pStyle w:val="FORMATTEXT"/>
        <w:jc w:val="right"/>
      </w:pPr>
      <w:r>
        <w:t>к Требован</w:t>
      </w:r>
      <w:r>
        <w:t>иям (</w:t>
      </w:r>
      <w:r>
        <w:fldChar w:fldCharType="begin"/>
      </w:r>
      <w:r>
        <w:instrText xml:space="preserve"> HYPERLINK "kodeks://link/d?nd=420203469&amp;point=mark=000000000000000000000000000000000000000000000000007DA0K5"\o"’’Об утверждении требований к подготовке авиационного персонала органов и служб единой системы ...’’</w:instrText>
      </w:r>
    </w:p>
    <w:p w:rsidR="00000000" w:rsidRDefault="00AC385E">
      <w:pPr>
        <w:pStyle w:val="FORMATTEXT"/>
        <w:jc w:val="right"/>
      </w:pPr>
      <w:r>
        <w:instrText xml:space="preserve">Приказ Минтранса России от 03.06.2014 </w:instrText>
      </w:r>
      <w:r>
        <w:instrText>N 148</w:instrText>
      </w:r>
    </w:p>
    <w:p w:rsidR="00000000" w:rsidRDefault="00AC385E">
      <w:pPr>
        <w:pStyle w:val="FORMATTEXT"/>
        <w:jc w:val="right"/>
      </w:pPr>
      <w:r>
        <w:instrText>Статус: действует с 01.02.2015"</w:instrText>
      </w:r>
      <w:r>
        <w:fldChar w:fldCharType="separate"/>
      </w:r>
      <w:r>
        <w:rPr>
          <w:color w:val="0000AA"/>
          <w:u w:val="single"/>
        </w:rPr>
        <w:t>п.13</w:t>
      </w:r>
      <w:r>
        <w:rPr>
          <w:color w:val="0000FF"/>
          <w:u w:val="single"/>
        </w:rPr>
        <w:t xml:space="preserve"> </w:t>
      </w:r>
      <w:r>
        <w:fldChar w:fldCharType="end"/>
      </w:r>
      <w:r>
        <w:t xml:space="preserve">) </w:t>
      </w:r>
    </w:p>
    <w:p w:rsidR="00000000" w:rsidRDefault="00AC385E">
      <w:pPr>
        <w:pStyle w:val="HEADERTEXT"/>
        <w:rPr>
          <w:b/>
          <w:bCs/>
        </w:rPr>
      </w:pPr>
    </w:p>
    <w:p w:rsidR="00000000" w:rsidRDefault="00AC385E">
      <w:pPr>
        <w:pStyle w:val="HEADERTEXT"/>
        <w:jc w:val="center"/>
        <w:rPr>
          <w:b/>
          <w:bCs/>
        </w:rPr>
      </w:pPr>
      <w:r>
        <w:rPr>
          <w:b/>
          <w:bCs/>
        </w:rPr>
        <w:t xml:space="preserve">      </w:t>
      </w:r>
    </w:p>
    <w:p w:rsidR="00000000" w:rsidRDefault="00AC385E">
      <w:pPr>
        <w:pStyle w:val="HEADERTEXT"/>
        <w:jc w:val="center"/>
        <w:rPr>
          <w:b/>
          <w:bCs/>
        </w:rPr>
      </w:pPr>
      <w:r>
        <w:rPr>
          <w:b/>
          <w:bCs/>
        </w:rPr>
        <w:t>     </w:t>
      </w:r>
    </w:p>
    <w:p w:rsidR="00000000" w:rsidRDefault="00AC385E">
      <w:pPr>
        <w:pStyle w:val="HEADERTEXT"/>
        <w:jc w:val="center"/>
        <w:rPr>
          <w:b/>
          <w:bCs/>
        </w:rPr>
      </w:pPr>
      <w:r>
        <w:rPr>
          <w:b/>
          <w:bCs/>
        </w:rPr>
        <w:t xml:space="preserve">Перечень оборудования, аварийно-спасательного имущества и снаряжения для оснащения ПСВС </w:t>
      </w:r>
    </w:p>
    <w:tbl>
      <w:tblPr>
        <w:tblW w:w="0" w:type="auto"/>
        <w:tblInd w:w="28" w:type="dxa"/>
        <w:tblLayout w:type="fixed"/>
        <w:tblCellMar>
          <w:left w:w="90" w:type="dxa"/>
          <w:right w:w="90" w:type="dxa"/>
        </w:tblCellMar>
        <w:tblLook w:val="0000"/>
      </w:tblPr>
      <w:tblGrid>
        <w:gridCol w:w="510"/>
        <w:gridCol w:w="4905"/>
        <w:gridCol w:w="1590"/>
        <w:gridCol w:w="1305"/>
        <w:gridCol w:w="990"/>
      </w:tblGrid>
      <w:tr w:rsidR="00000000">
        <w:tblPrEx>
          <w:tblCellMar>
            <w:top w:w="0" w:type="dxa"/>
            <w:bottom w:w="0" w:type="dxa"/>
          </w:tblCellMar>
        </w:tblPrEx>
        <w:tc>
          <w:tcPr>
            <w:tcW w:w="510"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4905"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1590"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1305"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N п/п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Имущество и снаряжение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Единицы измерения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Кол-во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Обмундирование теплое: к</w:t>
            </w:r>
            <w:r>
              <w:rPr>
                <w:sz w:val="18"/>
                <w:szCs w:val="18"/>
              </w:rPr>
              <w:t xml:space="preserve">уртка, брюки, сапоги на меху, носки шерстяные, шлем, рукавицы (в районах с холодным климатом - меховое)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Мешок спальный ватный (в районах с холодным климатом - меховой)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Палатка 4-местная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Сухой паек на 3 суток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Кружка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Ложка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7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Котелок алюминиевый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8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Фляга алюминиевая (в чехле) с питьевой водой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9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Примус малогабаритный туристический с горючим в водонепроницаемой упаковке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Сухое горючее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кг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0,5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11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Радиостанция аварийная с частотой 121,5 (406,025) МГц с батареей питания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12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Сигнальные патроны ПСНД-30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12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13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Сигнальный краситель (уранин)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упаковка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lastRenderedPageBreak/>
              <w:t xml:space="preserve">14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Нож-мачете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15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Фонарь электрический с комплектом батар</w:t>
            </w:r>
            <w:r>
              <w:rPr>
                <w:sz w:val="18"/>
                <w:szCs w:val="18"/>
              </w:rPr>
              <w:t xml:space="preserve">ей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16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Бинокль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17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Компас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18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Плот типа ПСН-6 (лодка типа ЛАС-5 М)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19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Жилет (пояс) спасательный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20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Накидка медицинская термоизолирующая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21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Аптечка для ВС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22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Устройство для о</w:t>
            </w:r>
            <w:r>
              <w:rPr>
                <w:sz w:val="18"/>
                <w:szCs w:val="18"/>
              </w:rPr>
              <w:t xml:space="preserve">беззараживания воды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23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Носилки санитарные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24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Щит-носилки для транспортировки людей с поврежденным позвоночником (или матрас вакуумный иммобилизирующий)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25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Лыжи с палками (в районах со снежным покровом)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26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Терм</w:t>
            </w:r>
            <w:r>
              <w:rPr>
                <w:sz w:val="18"/>
                <w:szCs w:val="18"/>
              </w:rPr>
              <w:t xml:space="preserve">ос с питьевой водой вместимостью 12 л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27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Электромегафон с комплектом батарей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28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Огнетушитель (углекислотный, аэрозольный) общим объемом не менее 10 л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29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Топор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30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Лом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31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Пила ручная по дереву (попере</w:t>
            </w:r>
            <w:r>
              <w:rPr>
                <w:sz w:val="18"/>
                <w:szCs w:val="18"/>
              </w:rPr>
              <w:t xml:space="preserve">чная)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32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Пила ручная по металлу с 10 запасными полотнами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33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Бензопила по дереву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34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Лопата штыковая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35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Багор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36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Приспособление для вскрытия фюзеляжа ВС (механическое, электрическое, на базе ДВС)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компл</w:t>
            </w:r>
            <w:r>
              <w:rPr>
                <w:sz w:val="18"/>
                <w:szCs w:val="18"/>
              </w:rPr>
              <w:t xml:space="preserve">.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37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Спусковое устройство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38 </w:t>
            </w:r>
          </w:p>
        </w:tc>
        <w:tc>
          <w:tcPr>
            <w:tcW w:w="64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Сетка-накомарник (для таежных районов)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члена экипажа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39 </w:t>
            </w:r>
          </w:p>
        </w:tc>
        <w:tc>
          <w:tcPr>
            <w:tcW w:w="49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Лента киперная </w:t>
            </w:r>
          </w:p>
        </w:tc>
        <w:tc>
          <w:tcPr>
            <w:tcW w:w="159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1-2 бухты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500 м </w:t>
            </w:r>
          </w:p>
        </w:tc>
      </w:tr>
    </w:tbl>
    <w:p w:rsidR="00000000" w:rsidRDefault="00AC385E">
      <w:pPr>
        <w:widowControl w:val="0"/>
        <w:autoSpaceDE w:val="0"/>
        <w:autoSpaceDN w:val="0"/>
        <w:adjustRightInd w:val="0"/>
        <w:spacing w:after="0" w:line="240" w:lineRule="auto"/>
        <w:rPr>
          <w:rFonts w:ascii="Arial, sans-serif" w:hAnsi="Arial, sans-serif"/>
          <w:sz w:val="24"/>
          <w:szCs w:val="24"/>
        </w:rPr>
      </w:pPr>
    </w:p>
    <w:p w:rsidR="00000000" w:rsidRDefault="00AC385E">
      <w:pPr>
        <w:pStyle w:val="FORMATTEXT"/>
        <w:ind w:firstLine="568"/>
        <w:jc w:val="both"/>
      </w:pPr>
      <w:r>
        <w:t>Примечания:</w:t>
      </w:r>
    </w:p>
    <w:p w:rsidR="00000000" w:rsidRDefault="00AC385E">
      <w:pPr>
        <w:pStyle w:val="FORMATTEXT"/>
        <w:ind w:firstLine="568"/>
        <w:jc w:val="both"/>
      </w:pPr>
    </w:p>
    <w:p w:rsidR="00000000" w:rsidRDefault="00AC385E">
      <w:pPr>
        <w:pStyle w:val="FORMATTEXT"/>
        <w:ind w:firstLine="568"/>
        <w:jc w:val="both"/>
      </w:pPr>
      <w:r>
        <w:t>1. Спасательное имущество и снаряжение, указанное в п.1-22, укладывается в мягкие</w:t>
      </w:r>
      <w:r>
        <w:t xml:space="preserve"> мешки типа ПДММ-47 или контейнеры КАС-150 и др. и перед заступлением на дежурство загружается в ВС. Имущество (кроме плавсредств) упаковывается в водонепроницаемые мешки.</w:t>
      </w:r>
    </w:p>
    <w:p w:rsidR="00000000" w:rsidRDefault="00AC385E">
      <w:pPr>
        <w:pStyle w:val="FORMATTEXT"/>
        <w:ind w:firstLine="568"/>
        <w:jc w:val="both"/>
      </w:pPr>
    </w:p>
    <w:p w:rsidR="00000000" w:rsidRDefault="00AC385E">
      <w:pPr>
        <w:pStyle w:val="FORMATTEXT"/>
        <w:ind w:firstLine="568"/>
        <w:jc w:val="both"/>
      </w:pPr>
      <w:r>
        <w:t>2. Имущество и снаряжение, указанное в п.23-39, загружается только в вертолеты.</w:t>
      </w:r>
    </w:p>
    <w:p w:rsidR="00000000" w:rsidRDefault="00AC385E">
      <w:pPr>
        <w:pStyle w:val="FORMATTEXT"/>
        <w:ind w:firstLine="568"/>
        <w:jc w:val="both"/>
      </w:pPr>
    </w:p>
    <w:p w:rsidR="00000000" w:rsidRDefault="00AC385E">
      <w:pPr>
        <w:pStyle w:val="FORMATTEXT"/>
        <w:ind w:firstLine="568"/>
        <w:jc w:val="both"/>
      </w:pPr>
      <w:r>
        <w:t>3.</w:t>
      </w:r>
      <w:r>
        <w:t xml:space="preserve"> Надувные лодки, плоты и спасательные жилеты (пояса) расконсервируются и загружаются в предусмотренной для них упаковке подготовленными к применению.</w:t>
      </w:r>
    </w:p>
    <w:p w:rsidR="00000000" w:rsidRDefault="00AC385E">
      <w:pPr>
        <w:pStyle w:val="FORMATTEXT"/>
        <w:ind w:firstLine="568"/>
        <w:jc w:val="both"/>
      </w:pPr>
    </w:p>
    <w:p w:rsidR="00000000" w:rsidRDefault="00AC385E">
      <w:pPr>
        <w:pStyle w:val="FORMATTEXT"/>
        <w:ind w:firstLine="568"/>
        <w:jc w:val="both"/>
      </w:pPr>
      <w:r>
        <w:t>4. На наружной поверхности мешков (контейнеров) прикрепляется (наносится) опись имущества и делается марк</w:t>
      </w:r>
      <w:r>
        <w:t>ировка в виде цветных кольцевых полос шириной 50 мм, обозначающих содержимое комплекта:</w:t>
      </w:r>
    </w:p>
    <w:p w:rsidR="00000000" w:rsidRDefault="00AC385E">
      <w:pPr>
        <w:pStyle w:val="FORMATTEXT"/>
        <w:ind w:firstLine="568"/>
        <w:jc w:val="both"/>
      </w:pPr>
    </w:p>
    <w:p w:rsidR="00000000" w:rsidRDefault="00AC385E">
      <w:pPr>
        <w:pStyle w:val="FORMATTEXT"/>
        <w:ind w:firstLine="568"/>
        <w:jc w:val="both"/>
      </w:pPr>
      <w:r>
        <w:t>КРАСНАЯ - медикаменты и средства оказания медицинской помощи;</w:t>
      </w:r>
    </w:p>
    <w:p w:rsidR="00000000" w:rsidRDefault="00AC385E">
      <w:pPr>
        <w:pStyle w:val="FORMATTEXT"/>
        <w:ind w:firstLine="568"/>
        <w:jc w:val="both"/>
      </w:pPr>
    </w:p>
    <w:p w:rsidR="00000000" w:rsidRDefault="00AC385E">
      <w:pPr>
        <w:pStyle w:val="FORMATTEXT"/>
        <w:ind w:firstLine="568"/>
        <w:jc w:val="both"/>
      </w:pPr>
      <w:r>
        <w:t>СИНЯЯ - вода и продовольствие;</w:t>
      </w:r>
    </w:p>
    <w:p w:rsidR="00000000" w:rsidRDefault="00AC385E">
      <w:pPr>
        <w:pStyle w:val="FORMATTEXT"/>
        <w:ind w:firstLine="568"/>
        <w:jc w:val="both"/>
      </w:pPr>
    </w:p>
    <w:p w:rsidR="00000000" w:rsidRDefault="00AC385E">
      <w:pPr>
        <w:pStyle w:val="FORMATTEXT"/>
        <w:ind w:firstLine="568"/>
        <w:jc w:val="both"/>
      </w:pPr>
      <w:r>
        <w:t>ЖЕЛТАЯ - обмундирование, спальные мешки, палатка;</w:t>
      </w:r>
    </w:p>
    <w:p w:rsidR="00000000" w:rsidRDefault="00AC385E">
      <w:pPr>
        <w:pStyle w:val="FORMATTEXT"/>
        <w:ind w:firstLine="568"/>
        <w:jc w:val="both"/>
      </w:pPr>
    </w:p>
    <w:p w:rsidR="00000000" w:rsidRDefault="00AC385E">
      <w:pPr>
        <w:pStyle w:val="FORMATTEXT"/>
        <w:ind w:firstLine="568"/>
        <w:jc w:val="both"/>
      </w:pPr>
      <w:r>
        <w:t>ЧЕРНАЯ - радиостанции</w:t>
      </w:r>
      <w:r>
        <w:t>, сигнальные средства, посуда и др.</w:t>
      </w:r>
    </w:p>
    <w:p w:rsidR="00000000" w:rsidRDefault="00AC385E">
      <w:pPr>
        <w:pStyle w:val="FORMATTEXT"/>
        <w:ind w:firstLine="568"/>
        <w:jc w:val="both"/>
      </w:pPr>
    </w:p>
    <w:p w:rsidR="00000000" w:rsidRDefault="00AC385E">
      <w:pPr>
        <w:pStyle w:val="FORMATTEXT"/>
        <w:ind w:firstLine="568"/>
        <w:jc w:val="both"/>
      </w:pPr>
      <w:r>
        <w:t>5. На ПСВС, осуществляющих дежурство на приморских направлениях и имеющих оборудование для сброса бомб, должно быть два буя для обозначения мест затопления и по две ОМАБ для обеспечения захода на посадку.</w:t>
      </w:r>
    </w:p>
    <w:p w:rsidR="00000000" w:rsidRDefault="00AC385E">
      <w:pPr>
        <w:pStyle w:val="FORMATTEXT"/>
        <w:ind w:firstLine="568"/>
        <w:jc w:val="both"/>
      </w:pPr>
    </w:p>
    <w:p w:rsidR="00000000" w:rsidRDefault="00AC385E">
      <w:pPr>
        <w:pStyle w:val="FORMATTEXT"/>
        <w:ind w:firstLine="568"/>
        <w:jc w:val="both"/>
      </w:pPr>
      <w:r>
        <w:t>6. Экипажи ве</w:t>
      </w:r>
      <w:r>
        <w:t>ртолетов, направляемые для выполнения работ при чрезвычайных ситуациях природного и техногенного характера, перед вылетом на задание укомплектовываются имуществом и снаряжением, указанным в настоящем перечне, в полном объеме.</w:t>
      </w:r>
    </w:p>
    <w:p w:rsidR="00000000" w:rsidRDefault="00AC385E">
      <w:pPr>
        <w:pStyle w:val="FORMATTEXT"/>
        <w:ind w:firstLine="568"/>
        <w:jc w:val="both"/>
      </w:pPr>
    </w:p>
    <w:p w:rsidR="00000000" w:rsidRDefault="00AC385E">
      <w:pPr>
        <w:pStyle w:val="FORMATTEXT"/>
        <w:jc w:val="right"/>
      </w:pPr>
      <w:r>
        <w:t>Приложение N 8</w:t>
      </w:r>
    </w:p>
    <w:p w:rsidR="00000000" w:rsidRDefault="00AC385E">
      <w:pPr>
        <w:pStyle w:val="FORMATTEXT"/>
        <w:jc w:val="right"/>
      </w:pPr>
      <w:r>
        <w:t xml:space="preserve">к Требованиям </w:t>
      </w:r>
      <w:r>
        <w:t>(</w:t>
      </w:r>
      <w:r>
        <w:fldChar w:fldCharType="begin"/>
      </w:r>
      <w:r>
        <w:instrText xml:space="preserve"> HYPERLINK "kodeks://link/d?nd=420203469&amp;point=mark=000000000000000000000000000000000000000000000000007DC0K6"\o"’’Об утверждении требований к подготовке авиационного персонала органов и служб единой системы ...’’</w:instrText>
      </w:r>
    </w:p>
    <w:p w:rsidR="00000000" w:rsidRDefault="00AC385E">
      <w:pPr>
        <w:pStyle w:val="FORMATTEXT"/>
        <w:jc w:val="right"/>
      </w:pPr>
      <w:r>
        <w:instrText>Приказ Минтранса России от 03.06.2014 N 14</w:instrText>
      </w:r>
      <w:r>
        <w:instrText>8</w:instrText>
      </w:r>
    </w:p>
    <w:p w:rsidR="00000000" w:rsidRDefault="00AC385E">
      <w:pPr>
        <w:pStyle w:val="FORMATTEXT"/>
        <w:jc w:val="right"/>
      </w:pPr>
      <w:r>
        <w:instrText>Статус: действует с 01.02.2015"</w:instrText>
      </w:r>
      <w:r>
        <w:fldChar w:fldCharType="separate"/>
      </w:r>
      <w:r>
        <w:rPr>
          <w:color w:val="0000AA"/>
          <w:u w:val="single"/>
        </w:rPr>
        <w:t>п.14</w:t>
      </w:r>
      <w:r>
        <w:rPr>
          <w:color w:val="0000FF"/>
          <w:u w:val="single"/>
        </w:rPr>
        <w:t xml:space="preserve"> </w:t>
      </w:r>
      <w:r>
        <w:fldChar w:fldCharType="end"/>
      </w:r>
      <w:r>
        <w:t xml:space="preserve">) </w:t>
      </w:r>
    </w:p>
    <w:p w:rsidR="00000000" w:rsidRDefault="00AC385E">
      <w:pPr>
        <w:pStyle w:val="HEADERTEXT"/>
        <w:rPr>
          <w:b/>
          <w:bCs/>
        </w:rPr>
      </w:pPr>
    </w:p>
    <w:p w:rsidR="00000000" w:rsidRDefault="00AC385E">
      <w:pPr>
        <w:pStyle w:val="HEADERTEXT"/>
        <w:jc w:val="center"/>
        <w:rPr>
          <w:b/>
          <w:bCs/>
        </w:rPr>
      </w:pPr>
      <w:r>
        <w:rPr>
          <w:b/>
          <w:bCs/>
        </w:rPr>
        <w:t xml:space="preserve">      </w:t>
      </w:r>
    </w:p>
    <w:p w:rsidR="00000000" w:rsidRDefault="00AC385E">
      <w:pPr>
        <w:pStyle w:val="HEADERTEXT"/>
        <w:jc w:val="center"/>
        <w:rPr>
          <w:b/>
          <w:bCs/>
        </w:rPr>
      </w:pPr>
      <w:r>
        <w:rPr>
          <w:b/>
          <w:bCs/>
        </w:rPr>
        <w:t>     </w:t>
      </w:r>
    </w:p>
    <w:p w:rsidR="00000000" w:rsidRDefault="00AC385E">
      <w:pPr>
        <w:pStyle w:val="HEADERTEXT"/>
        <w:jc w:val="center"/>
        <w:rPr>
          <w:b/>
          <w:bCs/>
        </w:rPr>
      </w:pPr>
      <w:r>
        <w:rPr>
          <w:b/>
          <w:bCs/>
        </w:rPr>
        <w:t>Перечень оборудования, аварийно-спасательного имущества и снаряжения для оснащения НПСК и СПДГ</w:t>
      </w:r>
    </w:p>
    <w:p w:rsidR="00000000" w:rsidRDefault="00AC385E">
      <w:pPr>
        <w:pStyle w:val="FORMATTEXT"/>
      </w:pPr>
      <w:r>
        <w:t xml:space="preserve">      </w:t>
      </w:r>
    </w:p>
    <w:p w:rsidR="00000000" w:rsidRDefault="00AC385E">
      <w:pPr>
        <w:pStyle w:val="HEADERTEXT"/>
        <w:rPr>
          <w:b/>
          <w:bCs/>
        </w:rPr>
      </w:pPr>
    </w:p>
    <w:p w:rsidR="00000000" w:rsidRDefault="00AC385E">
      <w:pPr>
        <w:pStyle w:val="HEADERTEXT"/>
        <w:jc w:val="center"/>
        <w:rPr>
          <w:b/>
          <w:bCs/>
        </w:rPr>
      </w:pPr>
      <w:r>
        <w:rPr>
          <w:b/>
          <w:bCs/>
        </w:rPr>
        <w:t xml:space="preserve"> Перечень аварийно-спасательного имущества и снаряжения НПСК </w:t>
      </w:r>
    </w:p>
    <w:tbl>
      <w:tblPr>
        <w:tblW w:w="0" w:type="auto"/>
        <w:tblInd w:w="28" w:type="dxa"/>
        <w:tblLayout w:type="fixed"/>
        <w:tblCellMar>
          <w:left w:w="90" w:type="dxa"/>
          <w:right w:w="90" w:type="dxa"/>
        </w:tblCellMar>
        <w:tblLook w:val="0000"/>
      </w:tblPr>
      <w:tblGrid>
        <w:gridCol w:w="600"/>
        <w:gridCol w:w="6405"/>
        <w:gridCol w:w="1200"/>
        <w:gridCol w:w="915"/>
      </w:tblGrid>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6405"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1200"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N п/п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Имущество и снаряжени</w:t>
            </w:r>
            <w:r>
              <w:rPr>
                <w:sz w:val="18"/>
                <w:szCs w:val="18"/>
              </w:rPr>
              <w:t xml:space="preserve">е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Единицы измерения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Кол-во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Радиостанции:</w:t>
            </w:r>
          </w:p>
          <w:p w:rsidR="00000000" w:rsidRDefault="00AC385E">
            <w:pPr>
              <w:pStyle w:val="FORMATTEXT"/>
              <w:rPr>
                <w:sz w:val="18"/>
                <w:szCs w:val="18"/>
              </w:rPr>
            </w:pPr>
            <w:r>
              <w:rPr>
                <w:sz w:val="18"/>
                <w:szCs w:val="18"/>
              </w:rPr>
              <w:t>для связи с ПУ ПСО (Р)</w:t>
            </w:r>
          </w:p>
          <w:p w:rsidR="00000000" w:rsidRDefault="00AC385E">
            <w:pPr>
              <w:pStyle w:val="FORMATTEXT"/>
              <w:rPr>
                <w:sz w:val="18"/>
                <w:szCs w:val="18"/>
              </w:rPr>
            </w:pPr>
            <w:r>
              <w:rPr>
                <w:sz w:val="18"/>
                <w:szCs w:val="18"/>
              </w:rPr>
              <w:t xml:space="preserve">аварийная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p>
          <w:p w:rsidR="00000000" w:rsidRDefault="00AC385E">
            <w:pPr>
              <w:pStyle w:val="FORMATTEXT"/>
              <w:jc w:val="center"/>
              <w:rPr>
                <w:sz w:val="18"/>
                <w:szCs w:val="18"/>
              </w:rPr>
            </w:pPr>
            <w:r>
              <w:rPr>
                <w:sz w:val="18"/>
                <w:szCs w:val="18"/>
              </w:rPr>
              <w:t xml:space="preserve">компл. компл.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p>
          <w:p w:rsidR="00000000" w:rsidRDefault="00AC385E">
            <w:pPr>
              <w:pStyle w:val="FORMATTEXT"/>
              <w:jc w:val="center"/>
              <w:rPr>
                <w:sz w:val="18"/>
                <w:szCs w:val="18"/>
              </w:rPr>
            </w:pPr>
            <w:r>
              <w:rPr>
                <w:sz w:val="18"/>
                <w:szCs w:val="18"/>
              </w:rPr>
              <w:t>1</w:t>
            </w:r>
          </w:p>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Сигнальный пистолет с патронами зеленого, красного и белого огня (по 10 шт. каждого цвета)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lastRenderedPageBreak/>
              <w:t xml:space="preserve">3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Заряд огневой сигнальный типа З</w:t>
            </w:r>
            <w:r>
              <w:rPr>
                <w:sz w:val="18"/>
                <w:szCs w:val="18"/>
              </w:rPr>
              <w:t xml:space="preserve">ОС-1, ЗОС-2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Комплект наземных осветительных средств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Флажки белого и красного цвета для обозначения посадочной площадки для вертолета днем (по 8 шт. каждого цвета)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16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Комплект наземных осветительных средств в виде эл</w:t>
            </w:r>
            <w:r>
              <w:rPr>
                <w:sz w:val="18"/>
                <w:szCs w:val="18"/>
              </w:rPr>
              <w:t xml:space="preserve">ектрических фонарей (8 шт.) на базе светодиодов для обозначения посадочной площадки ночью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7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Дымовая шашка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8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Компас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9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Автономный спутниковый навигатор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Фонарь электрический с комплектом батарей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11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Карты топографические района аэродрома масштабов 1:100000 и 1:200000 с палеткой визуального поиска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12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Бинокль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13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Перчатки термостойкие технические пятипалые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пар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14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Приспособление для экстренного вскрытия обшивки ВС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комп</w:t>
            </w:r>
            <w:r>
              <w:rPr>
                <w:sz w:val="18"/>
                <w:szCs w:val="18"/>
              </w:rPr>
              <w:t xml:space="preserve">л.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15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Пила по дереву поперечная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16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Бензопила по дереву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17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Топор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18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Лом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19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Слесарный инструмент: кувалда, зубило кузнечное, молоток, пила ручная по металлу с 10 полотнами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20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Огнетушители (углек</w:t>
            </w:r>
            <w:r>
              <w:rPr>
                <w:sz w:val="18"/>
                <w:szCs w:val="18"/>
              </w:rPr>
              <w:t xml:space="preserve">ислотный, аэрозольный) общим объемом не менее 30 л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21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Мегафон с комплектом батарей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22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Фотоаппарат или видеокамера с комплектом батарей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23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Фал капроновый диаметром 12 мм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м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320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24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Чека предохранительная катапультная (по </w:t>
            </w:r>
            <w:r>
              <w:rPr>
                <w:sz w:val="18"/>
                <w:szCs w:val="18"/>
              </w:rPr>
              <w:t xml:space="preserve">типам самолетов)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25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Лодка-волокуша (для применения в условиях Севера)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26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Лыжи с палками (в районах со снежным покровом)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каждого члена НПСК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27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Палатка для размещения личного состава НПСК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lastRenderedPageBreak/>
              <w:t xml:space="preserve">28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Сухой паек (н</w:t>
            </w:r>
            <w:r>
              <w:rPr>
                <w:sz w:val="18"/>
                <w:szCs w:val="18"/>
              </w:rPr>
              <w:t xml:space="preserve">а каждого члена НПСК)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 3 суток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29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Термосы с питьевой водой на 36 л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30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Средство для обеззараживания воды (типа "Пантоцид" или аналог) в упаковках по 10 таблеток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упаковка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31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Лодка резиновая надувная на 5 чел.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32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Жилет (пояс) спасательный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33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Сетка-накомарник (для таежных районов)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34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Медицинская укладка НПСК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35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Мешки спальные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36 </w:t>
            </w:r>
          </w:p>
        </w:tc>
        <w:tc>
          <w:tcPr>
            <w:tcW w:w="6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Лента киперная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1-2 бухты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500 м </w:t>
            </w:r>
          </w:p>
        </w:tc>
      </w:tr>
    </w:tbl>
    <w:p w:rsidR="00000000" w:rsidRDefault="00AC385E">
      <w:pPr>
        <w:widowControl w:val="0"/>
        <w:autoSpaceDE w:val="0"/>
        <w:autoSpaceDN w:val="0"/>
        <w:adjustRightInd w:val="0"/>
        <w:spacing w:after="0" w:line="240" w:lineRule="auto"/>
        <w:rPr>
          <w:rFonts w:ascii="Arial, sans-serif" w:hAnsi="Arial, sans-serif"/>
          <w:sz w:val="24"/>
          <w:szCs w:val="24"/>
        </w:rPr>
      </w:pPr>
    </w:p>
    <w:p w:rsidR="00000000" w:rsidRDefault="00AC385E">
      <w:pPr>
        <w:pStyle w:val="FORMATTEXT"/>
      </w:pPr>
      <w:r>
        <w:t xml:space="preserve">      </w:t>
      </w:r>
    </w:p>
    <w:p w:rsidR="00000000" w:rsidRDefault="00AC385E">
      <w:pPr>
        <w:pStyle w:val="FORMATTEXT"/>
      </w:pPr>
      <w:r>
        <w:t xml:space="preserve">      </w:t>
      </w:r>
    </w:p>
    <w:p w:rsidR="00000000" w:rsidRDefault="00AC385E">
      <w:pPr>
        <w:pStyle w:val="HEADERTEXT"/>
        <w:rPr>
          <w:b/>
          <w:bCs/>
        </w:rPr>
      </w:pPr>
    </w:p>
    <w:p w:rsidR="00000000" w:rsidRDefault="00AC385E">
      <w:pPr>
        <w:pStyle w:val="HEADERTEXT"/>
        <w:jc w:val="center"/>
        <w:rPr>
          <w:b/>
          <w:bCs/>
        </w:rPr>
      </w:pPr>
      <w:r>
        <w:rPr>
          <w:b/>
          <w:bCs/>
        </w:rPr>
        <w:t xml:space="preserve"> Перечень средств для оснащения медицин</w:t>
      </w:r>
      <w:r>
        <w:rPr>
          <w:b/>
          <w:bCs/>
        </w:rPr>
        <w:t xml:space="preserve">ской укладки НПСК </w:t>
      </w:r>
    </w:p>
    <w:tbl>
      <w:tblPr>
        <w:tblW w:w="0" w:type="auto"/>
        <w:tblInd w:w="28" w:type="dxa"/>
        <w:tblLayout w:type="fixed"/>
        <w:tblCellMar>
          <w:left w:w="90" w:type="dxa"/>
          <w:right w:w="90" w:type="dxa"/>
        </w:tblCellMar>
        <w:tblLook w:val="0000"/>
      </w:tblPr>
      <w:tblGrid>
        <w:gridCol w:w="600"/>
        <w:gridCol w:w="6300"/>
        <w:gridCol w:w="105"/>
        <w:gridCol w:w="75"/>
        <w:gridCol w:w="1155"/>
        <w:gridCol w:w="915"/>
      </w:tblGrid>
      <w:tr w:rsidR="00000000">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6300"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1155"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N п/п </w:t>
            </w:r>
          </w:p>
        </w:tc>
        <w:tc>
          <w:tcPr>
            <w:tcW w:w="64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Медикаменты и имущество </w:t>
            </w:r>
          </w:p>
        </w:tc>
        <w:tc>
          <w:tcPr>
            <w:tcW w:w="12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Единицы измерения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Кол-во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64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12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r>
      <w:tr w:rsidR="00000000">
        <w:tblPrEx>
          <w:tblCellMar>
            <w:top w:w="0" w:type="dxa"/>
            <w:bottom w:w="0" w:type="dxa"/>
          </w:tblCellMar>
        </w:tblPrEx>
        <w:tc>
          <w:tcPr>
            <w:tcW w:w="915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Медикаменты</w:t>
            </w:r>
            <w:r>
              <w:rPr>
                <w:sz w:val="18"/>
                <w:szCs w:val="18"/>
              </w:rPr>
              <w:t xml:space="preserve">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Аминокапроновая кислота 5% р-р 100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флакон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Аминофиллин (эуфиллин) 2,4% р-р 10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Аммиак 10% р-р 1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Анатоксин столбнячный 1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Аскорбиновая кислота 5% р-р 1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Атропин 0,1% р-р 1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7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Ацетилсалициловая кислота 0,5 в таблетках, 10 шт. в упаковке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упаковка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8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Аэрозоль противоожоговый типа "Пантенол" </w:t>
            </w:r>
            <w:r>
              <w:rPr>
                <w:sz w:val="18"/>
                <w:szCs w:val="18"/>
              </w:rPr>
              <w:t xml:space="preserve">или аналог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флакон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9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Бендазол (дибазол) 1% р-р 1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Вазелин медицинский 50 г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туба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11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Валидол 0,05 в капсулах, 20 шт. в упаковке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упаковка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12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Гемодез 400-500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флакон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lastRenderedPageBreak/>
              <w:t xml:space="preserve">13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Гепарин 5 мл (25000 ЕА)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флакон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14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Д</w:t>
            </w:r>
            <w:r>
              <w:rPr>
                <w:sz w:val="18"/>
                <w:szCs w:val="18"/>
              </w:rPr>
              <w:t xml:space="preserve">екстроза (глюкоза) 40% р-р 10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15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Декстроза (глюкоза) 5% р-р 400-500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флакон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16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Диазепам (сибазон) 0,5% р-р 2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17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Дифенгидрамин (димедрол) 1% р-р 1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18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Допамин 4% р-р 5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19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Йод 5% с</w:t>
            </w:r>
            <w:r>
              <w:rPr>
                <w:sz w:val="18"/>
                <w:szCs w:val="18"/>
              </w:rPr>
              <w:t xml:space="preserve">пиртовой р-р 1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20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Клонидин (клофелин) 0,15 мг в таблетках, 50 шт. в упаковке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упаковка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1/5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21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Коргликон 0,06% р-р 1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22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Кофеин бензоат натрия 20% р-р 1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23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Леокаин 0,3% р-р 5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флакон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24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Лопера</w:t>
            </w:r>
            <w:r>
              <w:rPr>
                <w:sz w:val="18"/>
                <w:szCs w:val="18"/>
              </w:rPr>
              <w:t xml:space="preserve">мид 0,002 в капсулах, 20 шт. в упаковке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упаковка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25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Натрия хлорид 0,9% р-р 400-500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флакон или пластиковый контейнер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8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26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Никетамид (кордиамин) 2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27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Нитроглицерин 0,5 мг в капсулах, 20 шт. в упаковке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упаковка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28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Нор</w:t>
            </w:r>
            <w:r>
              <w:rPr>
                <w:sz w:val="18"/>
                <w:szCs w:val="18"/>
              </w:rPr>
              <w:t xml:space="preserve">эпинефрин (норадреналина гидротартрат) 0,2% р-р 1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29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Преднизолон 30 мг раствор по 1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30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Прокаин (новокаин) 0,5% р-р 400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флакон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31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Прокаин (новокаин) 2% р-р 5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32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Прокаинамид (новокаинамид) 10% р-</w:t>
            </w:r>
            <w:r>
              <w:rPr>
                <w:sz w:val="18"/>
                <w:szCs w:val="18"/>
              </w:rPr>
              <w:t xml:space="preserve">р 5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33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Реополиглюкин раствор 400-500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флакон или пластиковый контейнер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34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Спирт этиловый 95°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кг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0,5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35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Сульфокамфокаин 10% р-р 2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36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Тиамин (витамин В1) 5% р-р 1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37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Трамадол 0,05 в капсуле</w:t>
            </w:r>
            <w:r>
              <w:rPr>
                <w:sz w:val="18"/>
                <w:szCs w:val="18"/>
              </w:rPr>
              <w:t xml:space="preserve">, 20 шт. в упаковке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упаковка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38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Трамадол 5% р-р 2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39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Тримепередина гидрохлорид (промедол) 2% р-р 1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или </w:t>
            </w:r>
            <w:r>
              <w:rPr>
                <w:sz w:val="18"/>
                <w:szCs w:val="18"/>
              </w:rPr>
              <w:lastRenderedPageBreak/>
              <w:t xml:space="preserve">шприц-тюбик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lastRenderedPageBreak/>
              <w:t xml:space="preserve">10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lastRenderedPageBreak/>
              <w:t xml:space="preserve">40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Уголь активированный 0,25 в таб., 10 шт. в упаковке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упаковка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41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Фуросемид 1% р-р 2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а</w:t>
            </w:r>
            <w:r>
              <w:rPr>
                <w:sz w:val="18"/>
                <w:szCs w:val="18"/>
              </w:rPr>
              <w:t xml:space="preserve">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42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Хлоргексидина биглюконат 0,05% 100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флакон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43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Хлорпромазин (аминазин) 2,5% р-р 2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44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Хлорпромазин (аминазин) 0,025 в драже, 10 шт. в упаковке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упаковка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45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Цефазолин для инъекций 1,0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флакон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46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Цинка суль</w:t>
            </w:r>
            <w:r>
              <w:rPr>
                <w:sz w:val="18"/>
                <w:szCs w:val="18"/>
              </w:rPr>
              <w:t xml:space="preserve">фат 0,25%, кислоты борной, 2% р-р 1,5 мл в тюбике капельнице по 2 шт. в контурной упаковке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упаковка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47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Ципрофлоксацин 0,25 в таблетках, 10 шт. в упаковке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упаковка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48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Эпинефрина гидрохлорид (адреналин) 0,1% р-р 1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49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Этамзилат</w:t>
            </w:r>
            <w:r>
              <w:rPr>
                <w:sz w:val="18"/>
                <w:szCs w:val="18"/>
              </w:rPr>
              <w:t xml:space="preserve"> (дицинон) 12,5% р-р 2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915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Перевязочные материалы и кровоостанавливающие средства</w:t>
            </w:r>
            <w:r>
              <w:rPr>
                <w:sz w:val="18"/>
                <w:szCs w:val="18"/>
              </w:rPr>
              <w:t xml:space="preserve">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Бинт стерильный 7 м х 14 см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Бинт стерильный 5 м х 5 см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Жгут кровоостанавливающий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Лейкопластырь рулонный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Лейкопластырь бактерицидный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Пакет индивидуальный перевязочный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7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Салфетка дезинфицирующая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8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Салфетка гемостатическая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9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Салфетка стерильная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Вата гигроскопическая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кг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0,2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11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Бинт эластичн</w:t>
            </w:r>
            <w:r>
              <w:rPr>
                <w:sz w:val="18"/>
                <w:szCs w:val="18"/>
              </w:rPr>
              <w:t xml:space="preserve">ый трубчатый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12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Повязка противоожоговая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915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Средства иммобилизации и транспортировки</w:t>
            </w:r>
            <w:r>
              <w:rPr>
                <w:sz w:val="18"/>
                <w:szCs w:val="18"/>
              </w:rPr>
              <w:t xml:space="preserve">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Повязка косыночная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Шина-воротник транспортная типа КШВТ-НН или аналог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Шина транспортная лестничная типа КШЛ или аналог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шт</w:t>
            </w:r>
            <w:r>
              <w:rPr>
                <w:sz w:val="18"/>
                <w:szCs w:val="18"/>
              </w:rPr>
              <w:t xml:space="preserve">.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lastRenderedPageBreak/>
              <w:t xml:space="preserve">4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Шина транспортная складная типа КШТС-НН или аналог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Щит спинальный типа ЩСС, ЩСМ или аналог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Щит-носилки типа ЩН или аналог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7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Носилки плащевые типа НП-1, НП-2 или аналог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8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Матрас вакуумный иммобилизир</w:t>
            </w:r>
            <w:r>
              <w:rPr>
                <w:sz w:val="18"/>
                <w:szCs w:val="18"/>
              </w:rPr>
              <w:t xml:space="preserve">ующий типа МВИв-01, МВИо-02, "КОКОН" или аналог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915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Изделия для инфузий и инъекций</w:t>
            </w:r>
            <w:r>
              <w:rPr>
                <w:sz w:val="18"/>
                <w:szCs w:val="18"/>
              </w:rPr>
              <w:t xml:space="preserve">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Жгут для внутривенных инъекций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Катетер для периферических вен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Катетер подключичный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Набор для катетеризации центральных в</w:t>
            </w:r>
            <w:r>
              <w:rPr>
                <w:sz w:val="18"/>
                <w:szCs w:val="18"/>
              </w:rPr>
              <w:t xml:space="preserve">ен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Катетер уретральный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Устройство для вливания растворов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7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Шприц одноразовый 2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8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Шприц одноразовый 5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9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Шприц одноразовый 10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Шприц одноразовый 20 мл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11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Штат</w:t>
            </w:r>
            <w:r>
              <w:rPr>
                <w:sz w:val="18"/>
                <w:szCs w:val="18"/>
              </w:rPr>
              <w:t xml:space="preserve">ив разборный для вливаний типа ШР-01 или аналог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915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Инструмент</w:t>
            </w:r>
            <w:r>
              <w:rPr>
                <w:sz w:val="18"/>
                <w:szCs w:val="18"/>
              </w:rPr>
              <w:t xml:space="preserve">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Зажим кровоостанавливающий зубчатый изогнутый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Зажим кровоостанавливающий зубчатый прямой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Ножницы тупоконечные прямые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Иглодержатель общехирур</w:t>
            </w:r>
            <w:r>
              <w:rPr>
                <w:sz w:val="18"/>
                <w:szCs w:val="18"/>
              </w:rPr>
              <w:t xml:space="preserve">гический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Игла атравматическая с нитью стерильной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Пинцет хирургический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7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Скальпель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8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Шпатель металлический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9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Роторасширитель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Языкодержатель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915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lastRenderedPageBreak/>
              <w:t>Изделия для интубации и трахеосто</w:t>
            </w:r>
            <w:r>
              <w:rPr>
                <w:b/>
                <w:bCs/>
                <w:sz w:val="18"/>
                <w:szCs w:val="18"/>
              </w:rPr>
              <w:t>мии</w:t>
            </w:r>
            <w:r>
              <w:rPr>
                <w:sz w:val="18"/>
                <w:szCs w:val="18"/>
              </w:rPr>
              <w:t xml:space="preserve">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Ларингоскоп с набором клинков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Трубка интубационная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Набор для коникотомии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Набор для трахеостомии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Набор для плевральной пункции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Набор для интубации без ларингоскопии типа "</w:t>
            </w:r>
            <w:r>
              <w:rPr>
                <w:sz w:val="18"/>
                <w:szCs w:val="18"/>
              </w:rPr>
              <w:t xml:space="preserve">Комбитьюб" или аналог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915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Приборы и аппараты для искусственной вентиляции легких и реанимации</w:t>
            </w:r>
            <w:r>
              <w:rPr>
                <w:sz w:val="18"/>
                <w:szCs w:val="18"/>
              </w:rPr>
              <w:t xml:space="preserve">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Аппарат дыхательный ручной типа ДП-10 или аналог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Аспиратор портативный типа АМ-01 или аналог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Воздуховод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Маска лицевая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Устройство для ИВЛ "Рот-маска"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Кислородный ингалятор типа КИ-3М или аналог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915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Средства диагностики</w:t>
            </w:r>
            <w:r>
              <w:rPr>
                <w:sz w:val="18"/>
                <w:szCs w:val="18"/>
              </w:rPr>
              <w:t xml:space="preserve">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Стетофонендоскоп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Измеритель артериального давления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Термометр медицинский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ш</w:t>
            </w:r>
            <w:r>
              <w:rPr>
                <w:sz w:val="18"/>
                <w:szCs w:val="18"/>
              </w:rPr>
              <w:t xml:space="preserve">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Молоток неврологический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Фонарик диагностический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915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Прочие медицинские изделия</w:t>
            </w:r>
            <w:r>
              <w:rPr>
                <w:sz w:val="18"/>
                <w:szCs w:val="18"/>
              </w:rPr>
              <w:t xml:space="preserve">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Мензурка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Пипетка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Зонд желудочный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Пакет гипотермический охлаждающий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7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Грелка солевая многора</w:t>
            </w:r>
            <w:r>
              <w:rPr>
                <w:sz w:val="18"/>
                <w:szCs w:val="18"/>
              </w:rPr>
              <w:t xml:space="preserve">зовая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8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Простыня стерильная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9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Накидка медицинская термоизолирующая типа НМ или аналог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Булавка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lastRenderedPageBreak/>
              <w:t xml:space="preserve">11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Блокнот для записей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12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Маркер перманентный черного цвета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13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Карандаш - маркер черный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шт</w:t>
            </w:r>
            <w:r>
              <w:rPr>
                <w:sz w:val="18"/>
                <w:szCs w:val="18"/>
              </w:rPr>
              <w:t xml:space="preserve">.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14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Карточка пострадавшего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20 </w:t>
            </w:r>
          </w:p>
        </w:tc>
      </w:tr>
      <w:tr w:rsidR="00000000">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15 </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Сигнальные люминесцентные патроны (красного, желтого зеленого цветов) </w:t>
            </w:r>
          </w:p>
        </w:tc>
        <w:tc>
          <w:tcPr>
            <w:tcW w:w="13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по 10 каждого цвета </w:t>
            </w:r>
          </w:p>
        </w:tc>
      </w:tr>
    </w:tbl>
    <w:p w:rsidR="00000000" w:rsidRDefault="00AC385E">
      <w:pPr>
        <w:widowControl w:val="0"/>
        <w:autoSpaceDE w:val="0"/>
        <w:autoSpaceDN w:val="0"/>
        <w:adjustRightInd w:val="0"/>
        <w:spacing w:after="0" w:line="240" w:lineRule="auto"/>
        <w:rPr>
          <w:rFonts w:ascii="Arial, sans-serif" w:hAnsi="Arial, sans-serif"/>
          <w:sz w:val="24"/>
          <w:szCs w:val="24"/>
        </w:rPr>
      </w:pPr>
    </w:p>
    <w:p w:rsidR="00000000" w:rsidRDefault="00AC385E">
      <w:pPr>
        <w:pStyle w:val="FORMATTEXT"/>
        <w:jc w:val="both"/>
      </w:pPr>
      <w:r>
        <w:t xml:space="preserve">_______________ </w:t>
      </w:r>
    </w:p>
    <w:p w:rsidR="00000000" w:rsidRDefault="00AC385E">
      <w:pPr>
        <w:pStyle w:val="FORMATTEXT"/>
        <w:ind w:firstLine="568"/>
        <w:jc w:val="both"/>
      </w:pPr>
      <w:r>
        <w:t>* Нумерация соответствует оригиналу. - Примечание изготовителя базы данных.</w:t>
      </w:r>
    </w:p>
    <w:p w:rsidR="00000000" w:rsidRDefault="00AC385E">
      <w:pPr>
        <w:pStyle w:val="FORMATTEXT"/>
        <w:ind w:firstLine="568"/>
        <w:jc w:val="both"/>
      </w:pPr>
    </w:p>
    <w:p w:rsidR="00000000" w:rsidRDefault="00AC385E">
      <w:pPr>
        <w:pStyle w:val="FORMATTEXT"/>
        <w:ind w:firstLine="568"/>
        <w:jc w:val="both"/>
      </w:pPr>
      <w:r>
        <w:t>Примечания:</w:t>
      </w:r>
    </w:p>
    <w:p w:rsidR="00000000" w:rsidRDefault="00AC385E">
      <w:pPr>
        <w:pStyle w:val="FORMATTEXT"/>
        <w:ind w:firstLine="568"/>
        <w:jc w:val="both"/>
      </w:pPr>
    </w:p>
    <w:p w:rsidR="00000000" w:rsidRDefault="00AC385E">
      <w:pPr>
        <w:pStyle w:val="FORMATTEXT"/>
        <w:ind w:firstLine="568"/>
        <w:jc w:val="both"/>
      </w:pPr>
      <w:r>
        <w:t>1. Имущество размещается в укладке НПСК.</w:t>
      </w:r>
    </w:p>
    <w:p w:rsidR="00000000" w:rsidRDefault="00AC385E">
      <w:pPr>
        <w:pStyle w:val="FORMATTEXT"/>
        <w:ind w:firstLine="568"/>
        <w:jc w:val="both"/>
      </w:pPr>
    </w:p>
    <w:p w:rsidR="00000000" w:rsidRDefault="00AC385E">
      <w:pPr>
        <w:pStyle w:val="FORMATTEXT"/>
        <w:ind w:firstLine="568"/>
        <w:jc w:val="both"/>
      </w:pPr>
      <w:r>
        <w:t>2. При формировании укладки количество и состав медицинского имущества может дополняться за счет запасов текущего снабжения в соответствии с объемом решаемых задач.</w:t>
      </w:r>
    </w:p>
    <w:p w:rsidR="00000000" w:rsidRDefault="00AC385E">
      <w:pPr>
        <w:pStyle w:val="FORMATTEXT"/>
        <w:ind w:firstLine="568"/>
        <w:jc w:val="both"/>
      </w:pPr>
    </w:p>
    <w:p w:rsidR="00000000" w:rsidRDefault="00AC385E">
      <w:pPr>
        <w:pStyle w:val="FORMATTEXT"/>
        <w:ind w:firstLine="568"/>
        <w:jc w:val="both"/>
      </w:pPr>
      <w:r>
        <w:t>3. В случае отсутствия каких-либо препаратов воз</w:t>
      </w:r>
      <w:r>
        <w:t>можна их замена на аналоги по действию.</w:t>
      </w:r>
    </w:p>
    <w:p w:rsidR="00000000" w:rsidRDefault="00AC385E">
      <w:pPr>
        <w:pStyle w:val="FORMATTEXT"/>
        <w:ind w:firstLine="568"/>
        <w:jc w:val="both"/>
      </w:pPr>
    </w:p>
    <w:p w:rsidR="00000000" w:rsidRDefault="00AC385E">
      <w:pPr>
        <w:pStyle w:val="HEADERTEXT"/>
        <w:rPr>
          <w:b/>
          <w:bCs/>
        </w:rPr>
      </w:pPr>
    </w:p>
    <w:p w:rsidR="00000000" w:rsidRDefault="00AC385E">
      <w:pPr>
        <w:pStyle w:val="HEADERTEXT"/>
        <w:jc w:val="center"/>
        <w:rPr>
          <w:b/>
          <w:bCs/>
        </w:rPr>
      </w:pPr>
      <w:r>
        <w:rPr>
          <w:b/>
          <w:bCs/>
        </w:rPr>
        <w:t xml:space="preserve"> Перечень аварийно-спасательного имущества и снаряжения для оснащения укладки спасателя СПДГ </w:t>
      </w:r>
    </w:p>
    <w:tbl>
      <w:tblPr>
        <w:tblW w:w="0" w:type="auto"/>
        <w:tblInd w:w="28" w:type="dxa"/>
        <w:tblLayout w:type="fixed"/>
        <w:tblCellMar>
          <w:left w:w="90" w:type="dxa"/>
          <w:right w:w="90" w:type="dxa"/>
        </w:tblCellMar>
        <w:tblLook w:val="0000"/>
      </w:tblPr>
      <w:tblGrid>
        <w:gridCol w:w="510"/>
        <w:gridCol w:w="6390"/>
        <w:gridCol w:w="1305"/>
        <w:gridCol w:w="915"/>
      </w:tblGrid>
      <w:tr w:rsidR="00000000">
        <w:tblPrEx>
          <w:tblCellMar>
            <w:top w:w="0" w:type="dxa"/>
            <w:bottom w:w="0" w:type="dxa"/>
          </w:tblCellMar>
        </w:tblPrEx>
        <w:tc>
          <w:tcPr>
            <w:tcW w:w="510"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6390"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1305"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N п/п </w:t>
            </w:r>
          </w:p>
        </w:tc>
        <w:tc>
          <w:tcPr>
            <w:tcW w:w="6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Имущество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Единицы измерения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Кол-во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6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r>
      <w:tr w:rsidR="00000000">
        <w:tblPrEx>
          <w:tblCellMar>
            <w:top w:w="0" w:type="dxa"/>
            <w:bottom w:w="0" w:type="dxa"/>
          </w:tblCellMar>
        </w:tblPrEx>
        <w:tc>
          <w:tcPr>
            <w:tcW w:w="91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Средства для извлечения пострадавших из ВС</w:t>
            </w:r>
            <w:r>
              <w:rPr>
                <w:sz w:val="18"/>
                <w:szCs w:val="18"/>
              </w:rPr>
              <w:t xml:space="preserve">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6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Топорик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6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Ломик разборный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6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Ножовка по металлу с комплектом полотен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c>
          <w:tcPr>
            <w:tcW w:w="6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Пассатижи (кусачки)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6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Зубило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 </w:t>
            </w:r>
          </w:p>
        </w:tc>
        <w:tc>
          <w:tcPr>
            <w:tcW w:w="6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Лопатка саперная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7 </w:t>
            </w:r>
          </w:p>
        </w:tc>
        <w:tc>
          <w:tcPr>
            <w:tcW w:w="6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Трос альпинистский 50 м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8 </w:t>
            </w:r>
          </w:p>
        </w:tc>
        <w:tc>
          <w:tcPr>
            <w:tcW w:w="6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Шнур капроновый диаметром 12 мм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м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100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9 </w:t>
            </w:r>
          </w:p>
        </w:tc>
        <w:tc>
          <w:tcPr>
            <w:tcW w:w="6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Нож-мачете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91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Средства сигнализации</w:t>
            </w:r>
            <w:r>
              <w:rPr>
                <w:sz w:val="18"/>
                <w:szCs w:val="18"/>
              </w:rPr>
              <w:t xml:space="preserve">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lastRenderedPageBreak/>
              <w:t xml:space="preserve">1 </w:t>
            </w:r>
          </w:p>
        </w:tc>
        <w:tc>
          <w:tcPr>
            <w:tcW w:w="6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Сигнальные патроны ПСНД-30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6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Светомаяк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6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Сигнальные люминисцентные патроны (красного, желтого зеленого цветов)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по 10 шт. каждого цвета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c>
          <w:tcPr>
            <w:tcW w:w="6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Дымовая шашка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91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Средства жиз</w:t>
            </w:r>
            <w:r>
              <w:rPr>
                <w:b/>
                <w:bCs/>
                <w:sz w:val="18"/>
                <w:szCs w:val="18"/>
              </w:rPr>
              <w:t>необеспечения</w:t>
            </w:r>
            <w:r>
              <w:rPr>
                <w:sz w:val="18"/>
                <w:szCs w:val="18"/>
              </w:rPr>
              <w:t xml:space="preserve">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6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Химический защитный комплект Л-1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на каждого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6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Перчатки термостойкие технические пятипалые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пара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на каждого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6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Фляга с питьевой водой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на каждого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c>
          <w:tcPr>
            <w:tcW w:w="6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Сетка-накомарник (для таежных районов)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на каждого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6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Бинт стерильный 5 м х 5 см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 </w:t>
            </w:r>
          </w:p>
        </w:tc>
        <w:tc>
          <w:tcPr>
            <w:tcW w:w="6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Жгут кровоостанавливающий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7 </w:t>
            </w:r>
          </w:p>
        </w:tc>
        <w:tc>
          <w:tcPr>
            <w:tcW w:w="6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Йод 5% спиртовой р-р 1 мл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r>
    </w:tbl>
    <w:p w:rsidR="00000000" w:rsidRDefault="00AC385E">
      <w:pPr>
        <w:widowControl w:val="0"/>
        <w:autoSpaceDE w:val="0"/>
        <w:autoSpaceDN w:val="0"/>
        <w:adjustRightInd w:val="0"/>
        <w:spacing w:after="0" w:line="240" w:lineRule="auto"/>
        <w:rPr>
          <w:rFonts w:ascii="Arial, sans-serif" w:hAnsi="Arial, sans-serif"/>
          <w:sz w:val="24"/>
          <w:szCs w:val="24"/>
        </w:rPr>
      </w:pPr>
    </w:p>
    <w:p w:rsidR="00000000" w:rsidRDefault="00AC385E">
      <w:pPr>
        <w:pStyle w:val="FORMATTEXT"/>
      </w:pPr>
      <w:r>
        <w:t xml:space="preserve">      </w:t>
      </w:r>
    </w:p>
    <w:p w:rsidR="00000000" w:rsidRDefault="00AC385E">
      <w:pPr>
        <w:pStyle w:val="FORMATTEXT"/>
      </w:pPr>
      <w:r>
        <w:t xml:space="preserve">      </w:t>
      </w:r>
    </w:p>
    <w:p w:rsidR="00000000" w:rsidRDefault="00AC385E">
      <w:pPr>
        <w:pStyle w:val="HEADERTEXT"/>
        <w:rPr>
          <w:b/>
          <w:bCs/>
        </w:rPr>
      </w:pPr>
    </w:p>
    <w:p w:rsidR="00000000" w:rsidRDefault="00AC385E">
      <w:pPr>
        <w:pStyle w:val="HEADERTEXT"/>
        <w:jc w:val="center"/>
        <w:rPr>
          <w:b/>
          <w:bCs/>
        </w:rPr>
      </w:pPr>
      <w:r>
        <w:rPr>
          <w:b/>
          <w:bCs/>
        </w:rPr>
        <w:t xml:space="preserve"> Перечень средств для оснащения медицинской укладки врача (фельдшера) СПДГ </w:t>
      </w:r>
    </w:p>
    <w:tbl>
      <w:tblPr>
        <w:tblW w:w="0" w:type="auto"/>
        <w:tblInd w:w="28" w:type="dxa"/>
        <w:tblLayout w:type="fixed"/>
        <w:tblCellMar>
          <w:left w:w="90" w:type="dxa"/>
          <w:right w:w="90" w:type="dxa"/>
        </w:tblCellMar>
        <w:tblLook w:val="0000"/>
      </w:tblPr>
      <w:tblGrid>
        <w:gridCol w:w="495"/>
        <w:gridCol w:w="15"/>
        <w:gridCol w:w="165"/>
        <w:gridCol w:w="6195"/>
        <w:gridCol w:w="15"/>
        <w:gridCol w:w="15"/>
        <w:gridCol w:w="150"/>
        <w:gridCol w:w="180"/>
        <w:gridCol w:w="975"/>
        <w:gridCol w:w="915"/>
      </w:tblGrid>
      <w:tr w:rsidR="00000000">
        <w:tblPrEx>
          <w:tblCellMar>
            <w:top w:w="0" w:type="dxa"/>
            <w:bottom w:w="0" w:type="dxa"/>
          </w:tblCellMar>
        </w:tblPrEx>
        <w:tc>
          <w:tcPr>
            <w:tcW w:w="495"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6195"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975"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N п/п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Медикаменты и имущество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Еди</w:t>
            </w:r>
            <w:r>
              <w:rPr>
                <w:sz w:val="18"/>
                <w:szCs w:val="18"/>
              </w:rPr>
              <w:t xml:space="preserve">ница измерения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Кол-во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r>
      <w:tr w:rsidR="00000000">
        <w:tblPrEx>
          <w:tblCellMar>
            <w:top w:w="0" w:type="dxa"/>
            <w:bottom w:w="0" w:type="dxa"/>
          </w:tblCellMar>
        </w:tblPrEx>
        <w:tc>
          <w:tcPr>
            <w:tcW w:w="912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Медикаменты</w:t>
            </w:r>
            <w:r>
              <w:rPr>
                <w:sz w:val="18"/>
                <w:szCs w:val="18"/>
              </w:rPr>
              <w:t xml:space="preserve">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Аминокапроновая кислота 5% р-р 100 мл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флакон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Аминофиллин (эуфиллин) 2,4% р-р 10 мл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Аммиак 10% р-р 1 мл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Анатоксин столбнячный 1 мл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Аскорбиновая </w:t>
            </w:r>
            <w:r>
              <w:rPr>
                <w:sz w:val="18"/>
                <w:szCs w:val="18"/>
              </w:rPr>
              <w:t xml:space="preserve">кислота 5% р-р 1 мл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Атропин 0,1% р-р 1 мл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7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Ацетилсалициловая кислота 0,5 в таб., 10 шт. в упак.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упаковка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lastRenderedPageBreak/>
              <w:t xml:space="preserve">8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Аэрозоль противоожоговый типа "Пантенол" или аналог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флакон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9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Бендазол (дибазол) 1% р-р 1 мл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Вазелин медицинский 50 г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туба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11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Валидол 0,05 в капс., 20 шт. в упак.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упаковка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1/2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12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Гемодез 400-500 мл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пластиковый контейнер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13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Гепарин 5 мл (25000 ЕА)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флакон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14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Декстроза (глюкоза) 40% р-р 10 мл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15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Декст</w:t>
            </w:r>
            <w:r>
              <w:rPr>
                <w:sz w:val="18"/>
                <w:szCs w:val="18"/>
              </w:rPr>
              <w:t xml:space="preserve">роза (глюкоза) 5% р-р 400-500 мл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пластиковый контейнер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16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Диазепам (сибазон) 0,5%р-р 2 мл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17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Дифенгидрамин (димедрол) 1% р-р 1 мл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18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Допамин 4% 5 мл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19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Йод 5% спиртовой р-р 1 мл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20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Клонидин (к</w:t>
            </w:r>
            <w:r>
              <w:rPr>
                <w:sz w:val="18"/>
                <w:szCs w:val="18"/>
              </w:rPr>
              <w:t xml:space="preserve">лофелин) 0,15 мг в таб., 50 шт. в упак.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упаковка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1/5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21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Коргликон 0,06% р-р 1 мл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22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Кофеин бензоат натрия 20% р-р 1 мл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23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Леокаин 0,3% р-р 5 мл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флакон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24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Лоперамид 0,002 в капс., 20 шт. в упак.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упаковка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1/2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25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Н</w:t>
            </w:r>
            <w:r>
              <w:rPr>
                <w:sz w:val="18"/>
                <w:szCs w:val="18"/>
              </w:rPr>
              <w:t xml:space="preserve">атрия хлорид 0,9% р-р 400-500 мл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флакон или пластиковый контейнер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26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Никетамид (кордиамин) 2 мл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27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Нитроглицерин 0,5 мг в капс., 20 шт. в упак.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упаковка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1/2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28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Норэпинефрин (норадреналина гидротартрат) 0,2% р-р 1 мл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29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Преднизолон 30 мг раствор по 1 мл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30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Прокаин (новокаин) 0,5% р-р 400 мл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флакон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31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Прокаин (новокаин) 2% р-р 5 мл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32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Прокаинамид (новокаинамид) 10% р-р 5 мл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33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Реополиглюкин раствор 400-500 мл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флакон ил</w:t>
            </w:r>
            <w:r>
              <w:rPr>
                <w:sz w:val="18"/>
                <w:szCs w:val="18"/>
              </w:rPr>
              <w:t xml:space="preserve">и пластиковый контейнер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lastRenderedPageBreak/>
              <w:t xml:space="preserve">34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Спирт этиловый 95°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кг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0,5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35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Сульфокамфокаин 10% р-р 2 мл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36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Тиамин (витамин В1) 5% р-р 1 мл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37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Трамадол 0,05 в капсуле, 20 шт. в упак.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упаковка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38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Трамадол 5% р-р 2 мл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39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Тримепередина гидрохлорид (промедол) 2% р-р 1 мл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или шприц-тюбик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40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Уголь активированный 0,25 в таб., 10 шт. в упак.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упаковка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41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Фуросемид 1% р-р 2 мл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42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Хлоргексидина биглюконат 0,05% 100 мл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флакон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43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Хлорпром</w:t>
            </w:r>
            <w:r>
              <w:rPr>
                <w:sz w:val="18"/>
                <w:szCs w:val="18"/>
              </w:rPr>
              <w:t xml:space="preserve">азин (аминазин) 2,5% р-р 2 мл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44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Хлорпромаин (аминазин) 0,025 в драже, 10 штук в упаковке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упаковка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45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Цефазолин для инъекций 1,0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флакон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46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Цинка сульфат 0,25%, кислоты борной, 2% р-р 1,5 мл в тюбике-капельнице по 2 шт. в контурн</w:t>
            </w:r>
            <w:r>
              <w:rPr>
                <w:sz w:val="18"/>
                <w:szCs w:val="18"/>
              </w:rPr>
              <w:t xml:space="preserve">ой упаковке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упаковка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47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Ципрофлоксацин 0,25 в таб., 10 шт. в упак.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упаковка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48 </w:t>
            </w:r>
          </w:p>
        </w:tc>
        <w:tc>
          <w:tcPr>
            <w:tcW w:w="637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Эпинефрина гидрохлорид (адреналин) 0,1% р-р 1мл </w:t>
            </w:r>
          </w:p>
        </w:tc>
        <w:tc>
          <w:tcPr>
            <w:tcW w:w="13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ампула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r>
      <w:tr w:rsidR="00000000">
        <w:tblPrEx>
          <w:tblCellMar>
            <w:top w:w="0" w:type="dxa"/>
            <w:bottom w:w="0" w:type="dxa"/>
          </w:tblCellMar>
        </w:tblPrEx>
        <w:tc>
          <w:tcPr>
            <w:tcW w:w="912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Перевязочные материалы и кровоостанавливающие средства</w:t>
            </w:r>
            <w:r>
              <w:rPr>
                <w:sz w:val="18"/>
                <w:szCs w:val="18"/>
              </w:rPr>
              <w:t xml:space="preserve">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Бинт стерильный 7 м х 14 см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Бинт стерильный 5 м х 5 см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Жгут кровоостанавливающий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Лейкопластырь рулонный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Лейкопластырь бактерицидный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Пакет индивидуальный перевязочный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7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Салфетка дезинфицирующая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8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Салфетка гем</w:t>
            </w:r>
            <w:r>
              <w:rPr>
                <w:sz w:val="18"/>
                <w:szCs w:val="18"/>
              </w:rPr>
              <w:t xml:space="preserve">остатическая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упаковка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9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Салфетка стерильная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упаковка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Вата гигроскопическая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кг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0,1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11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Бинт эластичный трубчатый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12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Повязка противоожоговая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912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lastRenderedPageBreak/>
              <w:t>Средства иммобилизации и транспортировки</w:t>
            </w:r>
            <w:r>
              <w:rPr>
                <w:sz w:val="18"/>
                <w:szCs w:val="18"/>
              </w:rPr>
              <w:t xml:space="preserve">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Повязка косыночная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Шина-воротник транспортная типа КШВТ-НН или аналог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Шина транспортная складная типа КШТС-НН или аналог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Носилки плащевые типа НП-1, НП-2 или аналог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912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Изделия для инфузий и инъекций</w:t>
            </w:r>
            <w:r>
              <w:rPr>
                <w:sz w:val="18"/>
                <w:szCs w:val="18"/>
              </w:rPr>
              <w:t xml:space="preserve">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Жгут для внутривенных инъекций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шт</w:t>
            </w:r>
            <w:r>
              <w:rPr>
                <w:sz w:val="18"/>
                <w:szCs w:val="18"/>
              </w:rPr>
              <w:t xml:space="preserve">.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Катетер для периферических вен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Катетер уретральный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Устройство для вливания растворов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12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Шприц одноразовый 2 мл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Шприц одноразовый 5 мл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7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Шприц одноразовый 10 мл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8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Шприц одно</w:t>
            </w:r>
            <w:r>
              <w:rPr>
                <w:sz w:val="18"/>
                <w:szCs w:val="18"/>
              </w:rPr>
              <w:t xml:space="preserve">разовый 20 мл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r>
      <w:tr w:rsidR="00000000">
        <w:tblPrEx>
          <w:tblCellMar>
            <w:top w:w="0" w:type="dxa"/>
            <w:bottom w:w="0" w:type="dxa"/>
          </w:tblCellMar>
        </w:tblPrEx>
        <w:tc>
          <w:tcPr>
            <w:tcW w:w="912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Инструменты</w:t>
            </w:r>
            <w:r>
              <w:rPr>
                <w:sz w:val="18"/>
                <w:szCs w:val="18"/>
              </w:rPr>
              <w:t xml:space="preserve">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Зажим кровоостанавливающий зубчатый изогнутый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Зажим кровоостанавливающий зубчатый прямой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Ножницы тупоконечные прямые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Иглодержатель общехирургический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Игла атравмати</w:t>
            </w:r>
            <w:r>
              <w:rPr>
                <w:sz w:val="18"/>
                <w:szCs w:val="18"/>
              </w:rPr>
              <w:t xml:space="preserve">ческая с нитью стерильной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Пинцет хирургический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7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Скальпель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8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Шпатель металлический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9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Роторасширитель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Языкодержатель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912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Изделия для интубации и трахеостомии</w:t>
            </w:r>
            <w:r>
              <w:rPr>
                <w:sz w:val="18"/>
                <w:szCs w:val="18"/>
              </w:rPr>
              <w:t xml:space="preserve">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Ларингоскоп с набором клинко</w:t>
            </w:r>
            <w:r>
              <w:rPr>
                <w:sz w:val="18"/>
                <w:szCs w:val="18"/>
              </w:rPr>
              <w:t xml:space="preserve">в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Трубка интубационная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Набор для коникотомии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lastRenderedPageBreak/>
              <w:t xml:space="preserve">4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Набор для плевральной пункции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Набор для интубации без ларингоскопии типа "Комбитьюб" или аналог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912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Приборы и аппараты для искусственной вент</w:t>
            </w:r>
            <w:r>
              <w:rPr>
                <w:b/>
                <w:bCs/>
                <w:sz w:val="18"/>
                <w:szCs w:val="18"/>
              </w:rPr>
              <w:t>иляции легких и реанимации</w:t>
            </w:r>
            <w:r>
              <w:rPr>
                <w:sz w:val="18"/>
                <w:szCs w:val="18"/>
              </w:rPr>
              <w:t xml:space="preserve">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Аппарат дыхательный ручной типа ДП-10 или аналог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Воздуховод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Маска лицевая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Устройство для ИВЛ "Рот-маска" </w:t>
            </w:r>
          </w:p>
        </w:tc>
        <w:tc>
          <w:tcPr>
            <w:tcW w:w="1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912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Средства диагностики</w:t>
            </w:r>
            <w:r>
              <w:rPr>
                <w:sz w:val="18"/>
                <w:szCs w:val="18"/>
              </w:rPr>
              <w:t xml:space="preserve"> </w:t>
            </w:r>
          </w:p>
        </w:tc>
      </w:tr>
      <w:tr w:rsidR="00000000">
        <w:tblPrEx>
          <w:tblCellMar>
            <w:top w:w="0" w:type="dxa"/>
            <w:bottom w:w="0" w:type="dxa"/>
          </w:tblCellMar>
        </w:tblPrEx>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Стетофонендоскоп </w:t>
            </w:r>
          </w:p>
        </w:tc>
        <w:tc>
          <w:tcPr>
            <w:tcW w:w="13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Измеритель </w:t>
            </w:r>
            <w:r>
              <w:rPr>
                <w:sz w:val="18"/>
                <w:szCs w:val="18"/>
              </w:rPr>
              <w:t xml:space="preserve">артериального давления </w:t>
            </w:r>
          </w:p>
        </w:tc>
        <w:tc>
          <w:tcPr>
            <w:tcW w:w="13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Термометр медицинский </w:t>
            </w:r>
          </w:p>
        </w:tc>
        <w:tc>
          <w:tcPr>
            <w:tcW w:w="13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Молоток неврологический </w:t>
            </w:r>
          </w:p>
        </w:tc>
        <w:tc>
          <w:tcPr>
            <w:tcW w:w="13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Фонарик диагностический </w:t>
            </w:r>
          </w:p>
        </w:tc>
        <w:tc>
          <w:tcPr>
            <w:tcW w:w="13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912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Прочие медицинские изделия</w:t>
            </w:r>
            <w:r>
              <w:rPr>
                <w:sz w:val="18"/>
                <w:szCs w:val="18"/>
              </w:rPr>
              <w:t xml:space="preserve"> </w:t>
            </w:r>
          </w:p>
        </w:tc>
      </w:tr>
      <w:tr w:rsidR="00000000">
        <w:tblPrEx>
          <w:tblCellMar>
            <w:top w:w="0" w:type="dxa"/>
            <w:bottom w:w="0" w:type="dxa"/>
          </w:tblCellMar>
        </w:tblPrEx>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Мензурка </w:t>
            </w:r>
          </w:p>
        </w:tc>
        <w:tc>
          <w:tcPr>
            <w:tcW w:w="13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Пипетка </w:t>
            </w:r>
          </w:p>
        </w:tc>
        <w:tc>
          <w:tcPr>
            <w:tcW w:w="13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Спринцовка </w:t>
            </w:r>
          </w:p>
        </w:tc>
        <w:tc>
          <w:tcPr>
            <w:tcW w:w="13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Перчатки стерил</w:t>
            </w:r>
            <w:r>
              <w:rPr>
                <w:sz w:val="18"/>
                <w:szCs w:val="18"/>
              </w:rPr>
              <w:t xml:space="preserve">ьные </w:t>
            </w:r>
          </w:p>
        </w:tc>
        <w:tc>
          <w:tcPr>
            <w:tcW w:w="13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пара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r>
      <w:tr w:rsidR="00000000">
        <w:tblPrEx>
          <w:tblCellMar>
            <w:top w:w="0" w:type="dxa"/>
            <w:bottom w:w="0" w:type="dxa"/>
          </w:tblCellMar>
        </w:tblPrEx>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Зонд желудочный </w:t>
            </w:r>
          </w:p>
        </w:tc>
        <w:tc>
          <w:tcPr>
            <w:tcW w:w="13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Пакет гипотермический охлаждающий </w:t>
            </w:r>
          </w:p>
        </w:tc>
        <w:tc>
          <w:tcPr>
            <w:tcW w:w="13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r>
      <w:tr w:rsidR="00000000">
        <w:tblPrEx>
          <w:tblCellMar>
            <w:top w:w="0" w:type="dxa"/>
            <w:bottom w:w="0" w:type="dxa"/>
          </w:tblCellMar>
        </w:tblPrEx>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7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Грелка солевая многоразовая </w:t>
            </w:r>
          </w:p>
        </w:tc>
        <w:tc>
          <w:tcPr>
            <w:tcW w:w="13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8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Простыня стерильная </w:t>
            </w:r>
          </w:p>
        </w:tc>
        <w:tc>
          <w:tcPr>
            <w:tcW w:w="13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9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Накидка медицинская термоизолирующая типа НМ или аналог </w:t>
            </w:r>
          </w:p>
        </w:tc>
        <w:tc>
          <w:tcPr>
            <w:tcW w:w="13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 </w:t>
            </w:r>
          </w:p>
        </w:tc>
      </w:tr>
      <w:tr w:rsidR="00000000">
        <w:tblPrEx>
          <w:tblCellMar>
            <w:top w:w="0" w:type="dxa"/>
            <w:bottom w:w="0" w:type="dxa"/>
          </w:tblCellMar>
        </w:tblPrEx>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Булавка </w:t>
            </w:r>
          </w:p>
        </w:tc>
        <w:tc>
          <w:tcPr>
            <w:tcW w:w="13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11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Блокнот для записей </w:t>
            </w:r>
          </w:p>
        </w:tc>
        <w:tc>
          <w:tcPr>
            <w:tcW w:w="13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12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Маркер красный </w:t>
            </w:r>
          </w:p>
        </w:tc>
        <w:tc>
          <w:tcPr>
            <w:tcW w:w="13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13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Карандаш - маркер черный </w:t>
            </w:r>
          </w:p>
        </w:tc>
        <w:tc>
          <w:tcPr>
            <w:tcW w:w="13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14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Карточка пострадавшего </w:t>
            </w:r>
          </w:p>
        </w:tc>
        <w:tc>
          <w:tcPr>
            <w:tcW w:w="13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r>
      <w:tr w:rsidR="00000000">
        <w:tblPrEx>
          <w:tblCellMar>
            <w:top w:w="0" w:type="dxa"/>
            <w:bottom w:w="0" w:type="dxa"/>
          </w:tblCellMar>
        </w:tblPrEx>
        <w:tc>
          <w:tcPr>
            <w:tcW w:w="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15 </w:t>
            </w:r>
          </w:p>
        </w:tc>
        <w:tc>
          <w:tcPr>
            <w:tcW w:w="639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Сигнальные люминесцентные патроны (красного, желтого зеленого </w:t>
            </w:r>
            <w:r>
              <w:rPr>
                <w:sz w:val="18"/>
                <w:szCs w:val="18"/>
              </w:rPr>
              <w:lastRenderedPageBreak/>
              <w:t xml:space="preserve">цветов) </w:t>
            </w:r>
          </w:p>
        </w:tc>
        <w:tc>
          <w:tcPr>
            <w:tcW w:w="13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lastRenderedPageBreak/>
              <w:t xml:space="preserve">шт.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по 5 шт. </w:t>
            </w:r>
            <w:r>
              <w:rPr>
                <w:sz w:val="18"/>
                <w:szCs w:val="18"/>
              </w:rPr>
              <w:lastRenderedPageBreak/>
              <w:t xml:space="preserve">каждого цвета </w:t>
            </w:r>
          </w:p>
        </w:tc>
      </w:tr>
    </w:tbl>
    <w:p w:rsidR="00000000" w:rsidRDefault="00AC385E">
      <w:pPr>
        <w:widowControl w:val="0"/>
        <w:autoSpaceDE w:val="0"/>
        <w:autoSpaceDN w:val="0"/>
        <w:adjustRightInd w:val="0"/>
        <w:spacing w:after="0" w:line="240" w:lineRule="auto"/>
        <w:rPr>
          <w:rFonts w:ascii="Arial, sans-serif" w:hAnsi="Arial, sans-serif"/>
          <w:sz w:val="24"/>
          <w:szCs w:val="24"/>
        </w:rPr>
      </w:pPr>
    </w:p>
    <w:p w:rsidR="00000000" w:rsidRDefault="00AC385E">
      <w:pPr>
        <w:pStyle w:val="FORMATTEXT"/>
        <w:ind w:firstLine="568"/>
        <w:jc w:val="both"/>
      </w:pPr>
      <w:r>
        <w:t>Примечан</w:t>
      </w:r>
      <w:r>
        <w:t>ия:</w:t>
      </w:r>
    </w:p>
    <w:p w:rsidR="00000000" w:rsidRDefault="00AC385E">
      <w:pPr>
        <w:pStyle w:val="FORMATTEXT"/>
        <w:ind w:firstLine="568"/>
        <w:jc w:val="both"/>
      </w:pPr>
    </w:p>
    <w:p w:rsidR="00000000" w:rsidRDefault="00AC385E">
      <w:pPr>
        <w:pStyle w:val="FORMATTEXT"/>
        <w:ind w:firstLine="568"/>
        <w:jc w:val="both"/>
      </w:pPr>
      <w:r>
        <w:t>1. Имущество размещается в грузовом контейнере спасателя.</w:t>
      </w:r>
    </w:p>
    <w:p w:rsidR="00000000" w:rsidRDefault="00AC385E">
      <w:pPr>
        <w:pStyle w:val="FORMATTEXT"/>
        <w:ind w:firstLine="568"/>
        <w:jc w:val="both"/>
      </w:pPr>
    </w:p>
    <w:p w:rsidR="00000000" w:rsidRDefault="00AC385E">
      <w:pPr>
        <w:pStyle w:val="FORMATTEXT"/>
        <w:ind w:firstLine="568"/>
        <w:jc w:val="both"/>
      </w:pPr>
      <w:r>
        <w:t>2. При формировании укладки количество и состав медицинского имущества может дополняться в соответствии с объемом решаемых задач.</w:t>
      </w:r>
    </w:p>
    <w:p w:rsidR="00000000" w:rsidRDefault="00AC385E">
      <w:pPr>
        <w:pStyle w:val="FORMATTEXT"/>
        <w:ind w:firstLine="568"/>
        <w:jc w:val="both"/>
      </w:pPr>
    </w:p>
    <w:p w:rsidR="00000000" w:rsidRDefault="00AC385E">
      <w:pPr>
        <w:pStyle w:val="FORMATTEXT"/>
        <w:ind w:firstLine="568"/>
        <w:jc w:val="both"/>
      </w:pPr>
      <w:r>
        <w:t>3. В случае отсутствия каких-либо препаратов возможна их заме</w:t>
      </w:r>
      <w:r>
        <w:t>на на аналоги по действию.</w:t>
      </w:r>
    </w:p>
    <w:p w:rsidR="00000000" w:rsidRDefault="00AC385E">
      <w:pPr>
        <w:pStyle w:val="FORMATTEXT"/>
        <w:ind w:firstLine="568"/>
        <w:jc w:val="both"/>
      </w:pPr>
    </w:p>
    <w:p w:rsidR="00000000" w:rsidRDefault="00AC385E">
      <w:pPr>
        <w:pStyle w:val="HEADERTEXT"/>
        <w:rPr>
          <w:b/>
          <w:bCs/>
        </w:rPr>
      </w:pPr>
    </w:p>
    <w:p w:rsidR="00000000" w:rsidRDefault="00AC385E">
      <w:pPr>
        <w:pStyle w:val="HEADERTEXT"/>
        <w:jc w:val="center"/>
        <w:rPr>
          <w:b/>
          <w:bCs/>
        </w:rPr>
      </w:pPr>
      <w:r>
        <w:rPr>
          <w:b/>
          <w:bCs/>
        </w:rPr>
        <w:t xml:space="preserve"> Перечень имущества для экипировки спасателей (фельдшеров-врачей) СПДГ </w:t>
      </w:r>
    </w:p>
    <w:tbl>
      <w:tblPr>
        <w:tblW w:w="0" w:type="auto"/>
        <w:tblInd w:w="28" w:type="dxa"/>
        <w:tblLayout w:type="fixed"/>
        <w:tblCellMar>
          <w:left w:w="90" w:type="dxa"/>
          <w:right w:w="90" w:type="dxa"/>
        </w:tblCellMar>
        <w:tblLook w:val="0000"/>
      </w:tblPr>
      <w:tblGrid>
        <w:gridCol w:w="510"/>
        <w:gridCol w:w="6195"/>
        <w:gridCol w:w="1305"/>
        <w:gridCol w:w="1095"/>
      </w:tblGrid>
      <w:tr w:rsidR="00000000">
        <w:tblPrEx>
          <w:tblCellMar>
            <w:top w:w="0" w:type="dxa"/>
            <w:bottom w:w="0" w:type="dxa"/>
          </w:tblCellMar>
        </w:tblPrEx>
        <w:tc>
          <w:tcPr>
            <w:tcW w:w="510"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6195"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1305"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1095"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N п/п </w:t>
            </w:r>
          </w:p>
        </w:tc>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Имущество и снаряжение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Единица измерения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Кол-во на каждого члена СПДГ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Летное обмундирование: защитный шлем, костюмы летний </w:t>
            </w:r>
            <w:r>
              <w:rPr>
                <w:sz w:val="18"/>
                <w:szCs w:val="18"/>
              </w:rPr>
              <w:t xml:space="preserve">и демисезонный (для районов с холодным климатом - меховой, унты меховые с калошами), ботинки полетные, перчатки кожаные на меху, носки шерстяные, жилет с яркими и светоотражающими элементами, одеваемый поверх обмундирования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Парашютная систе</w:t>
            </w:r>
            <w:r>
              <w:rPr>
                <w:sz w:val="18"/>
                <w:szCs w:val="18"/>
              </w:rPr>
              <w:t xml:space="preserve">ма (основной и запасной парашюты)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Парашютный полуавтомат комбинированный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Высотомер парашютный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Секундомер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 </w:t>
            </w:r>
          </w:p>
        </w:tc>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Наколенники защитные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7 </w:t>
            </w:r>
          </w:p>
        </w:tc>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Нож стропный (стропорез)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8 </w:t>
            </w:r>
          </w:p>
        </w:tc>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Жилет (пояс) спасательны</w:t>
            </w:r>
            <w:r>
              <w:rPr>
                <w:sz w:val="18"/>
                <w:szCs w:val="18"/>
              </w:rPr>
              <w:t xml:space="preserve">й или гидрокостюм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9 </w:t>
            </w:r>
          </w:p>
        </w:tc>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Носимый аварийный запас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Аварийная радиостанция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11 </w:t>
            </w:r>
          </w:p>
        </w:tc>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Сигнальные патроны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12 </w:t>
            </w:r>
          </w:p>
        </w:tc>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Фонарь электрический карманный с комплектом батарей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13 </w:t>
            </w:r>
          </w:p>
        </w:tc>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Фонарь электрический налобный с комплек</w:t>
            </w:r>
            <w:r>
              <w:rPr>
                <w:sz w:val="18"/>
                <w:szCs w:val="18"/>
              </w:rPr>
              <w:t xml:space="preserve">том батарей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комплект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14 </w:t>
            </w:r>
          </w:p>
        </w:tc>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Компас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15 </w:t>
            </w:r>
          </w:p>
        </w:tc>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Спички водоветроустойчивые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упаковка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lastRenderedPageBreak/>
              <w:t xml:space="preserve">16 </w:t>
            </w:r>
          </w:p>
        </w:tc>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Сухое горючее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брикет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17 </w:t>
            </w:r>
          </w:p>
        </w:tc>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Пила проволочная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18 </w:t>
            </w:r>
          </w:p>
        </w:tc>
        <w:tc>
          <w:tcPr>
            <w:tcW w:w="6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Автономный спутниковый навигатор ГЛОНАСС (GPS)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r>
    </w:tbl>
    <w:p w:rsidR="00000000" w:rsidRDefault="00AC385E">
      <w:pPr>
        <w:widowControl w:val="0"/>
        <w:autoSpaceDE w:val="0"/>
        <w:autoSpaceDN w:val="0"/>
        <w:adjustRightInd w:val="0"/>
        <w:spacing w:after="0" w:line="240" w:lineRule="auto"/>
        <w:rPr>
          <w:rFonts w:ascii="Arial, sans-serif" w:hAnsi="Arial, sans-serif"/>
          <w:sz w:val="24"/>
          <w:szCs w:val="24"/>
        </w:rPr>
      </w:pPr>
    </w:p>
    <w:p w:rsidR="00000000" w:rsidRDefault="00AC385E">
      <w:pPr>
        <w:pStyle w:val="FORMATTEXT"/>
      </w:pPr>
      <w:r>
        <w:t xml:space="preserve">      </w:t>
      </w:r>
    </w:p>
    <w:p w:rsidR="00000000" w:rsidRDefault="00AC385E">
      <w:pPr>
        <w:pStyle w:val="FORMATTEXT"/>
      </w:pPr>
      <w:r>
        <w:t xml:space="preserve">      </w:t>
      </w:r>
    </w:p>
    <w:p w:rsidR="00000000" w:rsidRDefault="00AC385E">
      <w:pPr>
        <w:pStyle w:val="FORMATTEXT"/>
        <w:jc w:val="right"/>
      </w:pPr>
      <w:r>
        <w:t>Приложение N 9</w:t>
      </w:r>
    </w:p>
    <w:p w:rsidR="00000000" w:rsidRDefault="00AC385E">
      <w:pPr>
        <w:pStyle w:val="FORMATTEXT"/>
        <w:jc w:val="right"/>
      </w:pPr>
      <w:r>
        <w:t>к Требова</w:t>
      </w:r>
      <w:r>
        <w:t>ниям (</w:t>
      </w:r>
      <w:r>
        <w:fldChar w:fldCharType="begin"/>
      </w:r>
      <w:r>
        <w:instrText xml:space="preserve"> HYPERLINK "kodeks://link/d?nd=420203469&amp;point=mark=000000000000000000000000000000000000000000000000007DE0K7"\o"’’Об утверждении требований к подготовке авиационного персонала органов и служб единой системы ...’’</w:instrText>
      </w:r>
    </w:p>
    <w:p w:rsidR="00000000" w:rsidRDefault="00AC385E">
      <w:pPr>
        <w:pStyle w:val="FORMATTEXT"/>
        <w:jc w:val="right"/>
      </w:pPr>
      <w:r>
        <w:instrText>Приказ Минтранса России от 03.06.2014</w:instrText>
      </w:r>
      <w:r>
        <w:instrText xml:space="preserve"> N 148</w:instrText>
      </w:r>
    </w:p>
    <w:p w:rsidR="00000000" w:rsidRDefault="00AC385E">
      <w:pPr>
        <w:pStyle w:val="FORMATTEXT"/>
        <w:jc w:val="right"/>
      </w:pPr>
      <w:r>
        <w:instrText>Статус: действует с 01.02.2015"</w:instrText>
      </w:r>
      <w:r>
        <w:fldChar w:fldCharType="separate"/>
      </w:r>
      <w:r>
        <w:rPr>
          <w:color w:val="0000AA"/>
          <w:u w:val="single"/>
        </w:rPr>
        <w:t>п.15</w:t>
      </w:r>
      <w:r>
        <w:rPr>
          <w:color w:val="0000FF"/>
          <w:u w:val="single"/>
        </w:rPr>
        <w:t xml:space="preserve"> </w:t>
      </w:r>
      <w:r>
        <w:fldChar w:fldCharType="end"/>
      </w:r>
      <w:r>
        <w:t xml:space="preserve">) </w:t>
      </w:r>
    </w:p>
    <w:p w:rsidR="00000000" w:rsidRDefault="00AC385E">
      <w:pPr>
        <w:pStyle w:val="HEADERTEXT"/>
        <w:rPr>
          <w:b/>
          <w:bCs/>
        </w:rPr>
      </w:pPr>
    </w:p>
    <w:p w:rsidR="00000000" w:rsidRDefault="00AC385E">
      <w:pPr>
        <w:pStyle w:val="HEADERTEXT"/>
        <w:jc w:val="center"/>
        <w:rPr>
          <w:b/>
          <w:bCs/>
        </w:rPr>
      </w:pPr>
      <w:r>
        <w:rPr>
          <w:b/>
          <w:bCs/>
        </w:rPr>
        <w:t xml:space="preserve">      </w:t>
      </w:r>
    </w:p>
    <w:p w:rsidR="00000000" w:rsidRDefault="00AC385E">
      <w:pPr>
        <w:pStyle w:val="HEADERTEXT"/>
        <w:jc w:val="center"/>
        <w:rPr>
          <w:b/>
          <w:bCs/>
        </w:rPr>
      </w:pPr>
      <w:r>
        <w:rPr>
          <w:b/>
          <w:bCs/>
        </w:rPr>
        <w:t>     </w:t>
      </w:r>
    </w:p>
    <w:p w:rsidR="00000000" w:rsidRDefault="00AC385E">
      <w:pPr>
        <w:pStyle w:val="HEADERTEXT"/>
        <w:jc w:val="center"/>
        <w:rPr>
          <w:b/>
          <w:bCs/>
        </w:rPr>
      </w:pPr>
      <w:r>
        <w:rPr>
          <w:b/>
          <w:bCs/>
        </w:rPr>
        <w:t xml:space="preserve">Перечень оборудования, имущества и техники для оснащения КЦПС </w:t>
      </w:r>
    </w:p>
    <w:tbl>
      <w:tblPr>
        <w:tblW w:w="0" w:type="auto"/>
        <w:tblInd w:w="28" w:type="dxa"/>
        <w:tblLayout w:type="fixed"/>
        <w:tblCellMar>
          <w:left w:w="90" w:type="dxa"/>
          <w:right w:w="90" w:type="dxa"/>
        </w:tblCellMar>
        <w:tblLook w:val="0000"/>
      </w:tblPr>
      <w:tblGrid>
        <w:gridCol w:w="510"/>
        <w:gridCol w:w="4590"/>
        <w:gridCol w:w="1005"/>
        <w:gridCol w:w="900"/>
        <w:gridCol w:w="795"/>
        <w:gridCol w:w="1710"/>
      </w:tblGrid>
      <w:tr w:rsidR="00000000">
        <w:tblPrEx>
          <w:tblCellMar>
            <w:top w:w="0" w:type="dxa"/>
            <w:bottom w:w="0" w:type="dxa"/>
          </w:tblCellMar>
        </w:tblPrEx>
        <w:tc>
          <w:tcPr>
            <w:tcW w:w="510"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4590"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1005"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795"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c>
          <w:tcPr>
            <w:tcW w:w="1710" w:type="dxa"/>
            <w:tcBorders>
              <w:top w:val="nil"/>
              <w:left w:val="nil"/>
              <w:bottom w:val="nil"/>
              <w:right w:val="nil"/>
            </w:tcBorders>
            <w:tcMar>
              <w:top w:w="114" w:type="dxa"/>
              <w:left w:w="28" w:type="dxa"/>
              <w:bottom w:w="114" w:type="dxa"/>
              <w:right w:w="28" w:type="dxa"/>
            </w:tcMar>
          </w:tcPr>
          <w:p w:rsidR="00000000" w:rsidRDefault="00AC385E">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N п/п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Наименование материально-технических средств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Ед. измер.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ГКЦПС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КЦПС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Примечания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 </w:t>
            </w:r>
          </w:p>
        </w:tc>
      </w:tr>
      <w:tr w:rsidR="00000000">
        <w:tblPrEx>
          <w:tblCellMar>
            <w:top w:w="0" w:type="dxa"/>
            <w:bottom w:w="0" w:type="dxa"/>
          </w:tblCellMar>
        </w:tblPrEx>
        <w:tc>
          <w:tcPr>
            <w:tcW w:w="951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Средства связ</w:t>
            </w:r>
            <w:r>
              <w:rPr>
                <w:b/>
                <w:bCs/>
                <w:sz w:val="18"/>
                <w:szCs w:val="18"/>
              </w:rPr>
              <w:t>и</w:t>
            </w:r>
            <w:r>
              <w:rPr>
                <w:sz w:val="18"/>
                <w:szCs w:val="18"/>
              </w:rPr>
              <w:t xml:space="preserve">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Телеграфный аппарат (АФТН)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Активное сетевое оборудование, в том числе маршрутизатор доступа и каналообразующее оборудование или модем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По количеству рабочих мест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Мини АТС на 6 номеров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4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Программно-техн</w:t>
            </w:r>
            <w:r>
              <w:rPr>
                <w:sz w:val="18"/>
                <w:szCs w:val="18"/>
              </w:rPr>
              <w:t xml:space="preserve">ический комплекс связи вспомогательного пункта управления на базе станции спутниковой связи с резервными источниками электропитания с возможностью подключения внешних устройств голосовой связи, компьютера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Радиостанция стационарная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951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Вычислительная техника, оргтехника</w:t>
            </w:r>
            <w:r>
              <w:rPr>
                <w:sz w:val="18"/>
                <w:szCs w:val="18"/>
              </w:rPr>
              <w:t xml:space="preserve">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6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Персональный компьютер в комплекте с принтером и блоком бесперебойного питания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7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Средства аудио- и видеорегистрации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8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Цветной телевизор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9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Копировальная техника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10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Факсимильный аппарат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11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Программно-технический комплекс поддержки принятия решения на проведение ПСР на базе программного обеспечения типового комплекта, компьютера типа ноутбук, приемника сигналов </w:t>
            </w:r>
            <w:r>
              <w:rPr>
                <w:sz w:val="18"/>
                <w:szCs w:val="18"/>
              </w:rPr>
              <w:lastRenderedPageBreak/>
              <w:t>глобального позиционирован</w:t>
            </w:r>
            <w:r>
              <w:rPr>
                <w:sz w:val="18"/>
                <w:szCs w:val="18"/>
              </w:rPr>
              <w:t xml:space="preserve">ия ГЛОНАСС (GPS)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lastRenderedPageBreak/>
              <w:t xml:space="preserve">компл.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951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lastRenderedPageBreak/>
              <w:t>Вспомогательное оснащение</w:t>
            </w:r>
            <w:r>
              <w:rPr>
                <w:sz w:val="18"/>
                <w:szCs w:val="18"/>
              </w:rPr>
              <w:t xml:space="preserve">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12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Часовая станция или первичные часы с встроенным блоком радиокоррекции точного времени (для поясного, московского и UTC времени)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13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Комплект освещения с резервным источником пи</w:t>
            </w:r>
            <w:r>
              <w:rPr>
                <w:sz w:val="18"/>
                <w:szCs w:val="18"/>
              </w:rPr>
              <w:t xml:space="preserve">тания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14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Карта обзорная России (1:2500000)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15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Карта-планшет территории ответственности (1:200000)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16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Карта рабочая территории ответственности (1:500000)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5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17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Карта с воздушными трассами ВС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18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Штурманские принадлежности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Состав определяется необходимостью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19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Справочная литература и документы в составе:</w:t>
            </w:r>
          </w:p>
          <w:p w:rsidR="00000000" w:rsidRDefault="00AC385E">
            <w:pPr>
              <w:pStyle w:val="FORMATTEXT"/>
              <w:rPr>
                <w:sz w:val="18"/>
                <w:szCs w:val="18"/>
              </w:rPr>
            </w:pPr>
            <w:r>
              <w:rPr>
                <w:sz w:val="18"/>
                <w:szCs w:val="18"/>
              </w:rPr>
              <w:t>сборник АИП;</w:t>
            </w:r>
          </w:p>
          <w:p w:rsidR="00000000" w:rsidRDefault="00AC385E">
            <w:pPr>
              <w:pStyle w:val="FORMATTEXT"/>
              <w:rPr>
                <w:sz w:val="18"/>
                <w:szCs w:val="18"/>
              </w:rPr>
            </w:pPr>
            <w:r>
              <w:rPr>
                <w:sz w:val="18"/>
                <w:szCs w:val="18"/>
              </w:rPr>
              <w:t>сборник авиакомпаний и аэродромов;</w:t>
            </w:r>
          </w:p>
          <w:p w:rsidR="00000000" w:rsidRDefault="00AC385E">
            <w:pPr>
              <w:pStyle w:val="FORMATTEXT"/>
              <w:rPr>
                <w:sz w:val="18"/>
                <w:szCs w:val="18"/>
              </w:rPr>
            </w:pPr>
            <w:r>
              <w:rPr>
                <w:sz w:val="18"/>
                <w:szCs w:val="18"/>
              </w:rPr>
              <w:t>телефонные справочники;</w:t>
            </w:r>
          </w:p>
          <w:p w:rsidR="00000000" w:rsidRDefault="00AC385E">
            <w:pPr>
              <w:pStyle w:val="FORMATTEXT"/>
              <w:rPr>
                <w:sz w:val="18"/>
                <w:szCs w:val="18"/>
              </w:rPr>
            </w:pPr>
            <w:r>
              <w:rPr>
                <w:sz w:val="18"/>
                <w:szCs w:val="18"/>
              </w:rPr>
              <w:t xml:space="preserve">нормативно-техническая документация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20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Канцелярские принадлежности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Состав определяется необходимостью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21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Радиоприемник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22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Сейф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951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b/>
                <w:bCs/>
                <w:sz w:val="18"/>
                <w:szCs w:val="18"/>
              </w:rPr>
              <w:t>Оснащение комнаты отдыха дежурного</w:t>
            </w:r>
            <w:r>
              <w:rPr>
                <w:sz w:val="18"/>
                <w:szCs w:val="18"/>
              </w:rPr>
              <w:t xml:space="preserve">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23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Холодильник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24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Печь СВЧ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25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Электрочай</w:t>
            </w:r>
            <w:r>
              <w:rPr>
                <w:sz w:val="18"/>
                <w:szCs w:val="18"/>
              </w:rPr>
              <w:t xml:space="preserve">ник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26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Комплект столовой и чайной посуды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27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Диван-кровать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28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Зеркало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29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Аптечка для оказания первой помощи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30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 xml:space="preserve">Система оповещения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компл.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31 </w:t>
            </w:r>
          </w:p>
        </w:tc>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r>
              <w:rPr>
                <w:sz w:val="18"/>
                <w:szCs w:val="18"/>
              </w:rPr>
              <w:t>Огнетушители (углекислотн</w:t>
            </w:r>
            <w:r>
              <w:rPr>
                <w:sz w:val="18"/>
                <w:szCs w:val="18"/>
              </w:rPr>
              <w:t xml:space="preserve">ые или порошковые)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шт.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2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jc w:val="center"/>
              <w:rPr>
                <w:sz w:val="18"/>
                <w:szCs w:val="18"/>
              </w:rPr>
            </w:pPr>
            <w:r>
              <w:rPr>
                <w:sz w:val="18"/>
                <w:szCs w:val="18"/>
              </w:rPr>
              <w:t xml:space="preserve">1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AC385E">
            <w:pPr>
              <w:pStyle w:val="FORMATTEXT"/>
              <w:rPr>
                <w:sz w:val="18"/>
                <w:szCs w:val="18"/>
              </w:rPr>
            </w:pPr>
          </w:p>
        </w:tc>
      </w:tr>
    </w:tbl>
    <w:p w:rsidR="00000000" w:rsidRDefault="00AC385E">
      <w:pPr>
        <w:widowControl w:val="0"/>
        <w:autoSpaceDE w:val="0"/>
        <w:autoSpaceDN w:val="0"/>
        <w:adjustRightInd w:val="0"/>
        <w:spacing w:after="0" w:line="240" w:lineRule="auto"/>
        <w:rPr>
          <w:rFonts w:ascii="Arial, sans-serif" w:hAnsi="Arial, sans-serif"/>
          <w:sz w:val="24"/>
          <w:szCs w:val="24"/>
        </w:rPr>
      </w:pPr>
    </w:p>
    <w:p w:rsidR="00000000" w:rsidRDefault="00AC385E">
      <w:pPr>
        <w:pStyle w:val="FORMATTEXT"/>
        <w:jc w:val="both"/>
      </w:pPr>
      <w:r>
        <w:t>Электронный текст документа</w:t>
      </w:r>
    </w:p>
    <w:p w:rsidR="00000000" w:rsidRDefault="00AC385E">
      <w:pPr>
        <w:pStyle w:val="FORMATTEXT"/>
        <w:jc w:val="both"/>
      </w:pPr>
      <w:r>
        <w:t xml:space="preserve">подготовлен ЗАО "Кодекс" и сверен по: </w:t>
      </w:r>
    </w:p>
    <w:p w:rsidR="00000000" w:rsidRDefault="00AC385E">
      <w:pPr>
        <w:pStyle w:val="FORMATTEXT"/>
      </w:pPr>
      <w:r>
        <w:t xml:space="preserve">Российская газета, </w:t>
      </w:r>
    </w:p>
    <w:p w:rsidR="00000000" w:rsidRDefault="00AC385E">
      <w:pPr>
        <w:pStyle w:val="FORMATTEXT"/>
      </w:pPr>
      <w:r>
        <w:t xml:space="preserve">N 9/1, 21.01.2015, (специальный выпуск) </w:t>
      </w:r>
    </w:p>
    <w:p w:rsidR="00000000" w:rsidRDefault="00AC385E">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"kodeks://link/d?nd=420203469"\o"’’Об утверждении требований к подготовке авиационн</w:instrText>
      </w:r>
      <w:r>
        <w:rPr>
          <w:rFonts w:ascii="Arial, sans-serif" w:hAnsi="Arial, sans-serif"/>
          <w:sz w:val="24"/>
          <w:szCs w:val="24"/>
        </w:rPr>
        <w:instrText>ого персонала органов и служб единой системы ...’’</w:instrText>
      </w:r>
    </w:p>
    <w:p w:rsidR="00000000" w:rsidRDefault="00AC385E">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Приказ Минтранса России от 03.06.2014 N 148</w:instrText>
      </w:r>
    </w:p>
    <w:p w:rsidR="00AC385E" w:rsidRDefault="00AC385E">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действует с 01.02.2015"</w:instrText>
      </w:r>
      <w:r w:rsidR="005A747A">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Об утверждении требований к подготовке авиационного персонала органов и служб единой системы авиационно-космического поиска и спас</w:t>
      </w:r>
      <w:r>
        <w:rPr>
          <w:rFonts w:ascii="Arial, sans-serif" w:hAnsi="Arial, sans-serif"/>
          <w:color w:val="0000FF"/>
          <w:sz w:val="24"/>
          <w:szCs w:val="24"/>
          <w:u w:val="single"/>
        </w:rPr>
        <w:t>ания в Российской Федерации, а также авиационных сил поиска и спасания к проведению поисково-спасательных операций (работ), а также экипажей воздушных судов к выживанию в условиях автономного существования, состава наземных поисково-спасательных команд и с</w:t>
      </w:r>
      <w:r>
        <w:rPr>
          <w:rFonts w:ascii="Arial, sans-serif" w:hAnsi="Arial, sans-serif"/>
          <w:color w:val="0000FF"/>
          <w:sz w:val="24"/>
          <w:szCs w:val="24"/>
          <w:u w:val="single"/>
        </w:rPr>
        <w:t>пасательных парашютно-десантных групп, перечня оборудования, аварийно-спасательного имущества и снаряжения для оснащения поисково-спасательных воздушных судов, наземных поисково-спасательных команд и спасательных парашютно-десантных групп, требований к осн</w:t>
      </w:r>
      <w:r>
        <w:rPr>
          <w:rFonts w:ascii="Arial, sans-serif" w:hAnsi="Arial, sans-serif"/>
          <w:color w:val="0000FF"/>
          <w:sz w:val="24"/>
          <w:szCs w:val="24"/>
          <w:u w:val="single"/>
        </w:rPr>
        <w:t>ащению помещений на аэродроме для экипажей поисково-спасательных воздушных судов, наземных поисково-спасательных команд и спасательных парашютно-десантных групп, методики выполнения радиотехнического и визуального поиска воздушных судов, терпящих или потер</w:t>
      </w:r>
      <w:r>
        <w:rPr>
          <w:rFonts w:ascii="Arial, sans-serif" w:hAnsi="Arial, sans-serif"/>
          <w:color w:val="0000FF"/>
          <w:sz w:val="24"/>
          <w:szCs w:val="24"/>
          <w:u w:val="single"/>
        </w:rPr>
        <w:t>певших бедствие, сигналов, применяемых при проведении поисково-спасательных операций (работ), сроков проведения поиска воздушных судов, терпящих или потерпевших бедствие, их пассажиров и экипажей с использованием радиотехнических средств (Источник: ИСС "ТЕ</w:t>
      </w:r>
      <w:r>
        <w:rPr>
          <w:rFonts w:ascii="Arial, sans-serif" w:hAnsi="Arial, sans-serif"/>
          <w:color w:val="0000FF"/>
          <w:sz w:val="24"/>
          <w:szCs w:val="24"/>
          <w:u w:val="single"/>
        </w:rPr>
        <w:t xml:space="preserve">ХЭКСПЕРТ") </w:t>
      </w:r>
      <w:r>
        <w:rPr>
          <w:rFonts w:ascii="Arial, sans-serif" w:hAnsi="Arial, sans-serif"/>
          <w:sz w:val="24"/>
          <w:szCs w:val="24"/>
        </w:rPr>
        <w:fldChar w:fldCharType="end"/>
      </w:r>
    </w:p>
    <w:sectPr w:rsidR="00AC385E">
      <w:headerReference w:type="default" r:id="rId43"/>
      <w:footerReference w:type="default" r:id="rId44"/>
      <w:type w:val="continuous"/>
      <w:pgSz w:w="11907" w:h="16840"/>
      <w:pgMar w:top="850" w:right="850" w:bottom="1134" w:left="1417" w:header="280" w:footer="2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85E" w:rsidRDefault="00AC385E">
      <w:pPr>
        <w:spacing w:after="0" w:line="240" w:lineRule="auto"/>
      </w:pPr>
      <w:r>
        <w:separator/>
      </w:r>
    </w:p>
  </w:endnote>
  <w:endnote w:type="continuationSeparator" w:id="0">
    <w:p w:rsidR="00AC385E" w:rsidRDefault="00AC3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C385E">
    <w:pPr>
      <w:pStyle w:val="COLBOTTOM"/>
      <w:pBdr>
        <w:top w:val="single" w:sz="4" w:space="1" w:color="auto"/>
      </w:pBdr>
    </w:pPr>
    <w:r>
      <w:rPr>
        <w:rFonts w:cs="Arial, sans-serif"/>
      </w:rPr>
      <w:t>ИС «Техэксперт: 6 поколение» Интранет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85E" w:rsidRDefault="00AC385E">
      <w:pPr>
        <w:spacing w:after="0" w:line="240" w:lineRule="auto"/>
      </w:pPr>
      <w:r>
        <w:separator/>
      </w:r>
    </w:p>
  </w:footnote>
  <w:footnote w:type="continuationSeparator" w:id="0">
    <w:p w:rsidR="00AC385E" w:rsidRDefault="00AC38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C385E">
    <w:pPr>
      <w:pStyle w:val="COLTOP"/>
      <w:rPr>
        <w:rFonts w:cs="Arial, sans-serif"/>
      </w:rPr>
    </w:pPr>
    <w:r>
      <w:rPr>
        <w:rFonts w:cs="Arial, sans-serif"/>
      </w:rPr>
      <w:t>Об утверждении требований к подготовке авиационного персонала органов и служб единой системы авиационно-космического поиска и спасания в Росс</w:t>
    </w:r>
    <w:r>
      <w:rPr>
        <w:rFonts w:cs="Arial, sans-serif"/>
      </w:rPr>
      <w:t>ийской Федерации, а также авиационных сил поиска и спасания к проведению поисково-спасательных операций (работ), а также экипажей воздушных судов к выживанию в условиях автономного существования, состава наземных поисково-спасательных команд и спасательных</w:t>
    </w:r>
    <w:r>
      <w:rPr>
        <w:rFonts w:cs="Arial, sans-serif"/>
      </w:rPr>
      <w:t xml:space="preserve"> парашютно-десантных групп, перечня оборудования, аварийно-спасательного имущества и снаряжения для оснащения поисково-спасательных воздушных судов, наземных поисково-спасательных команд и спасательных парашютно-десантных групп, требований к оснащению поме</w:t>
    </w:r>
    <w:r>
      <w:rPr>
        <w:rFonts w:cs="Arial, sans-serif"/>
      </w:rPr>
      <w:t>щений на аэродроме для экипажей поисково-спасательных воздушных судов, наземных поисково-спасательных команд и спасательных парашютно-десантных групп, методики выполнения радиотехнического и визуального поиска воздушных судов, терпящих или потерпевших бедс</w:t>
    </w:r>
    <w:r>
      <w:rPr>
        <w:rFonts w:cs="Arial, sans-serif"/>
      </w:rPr>
      <w:t>твие, сигналов, применяемых при проведении поисково-спасательных операций (работ), сроков проведения поиска воздушных судов, терпящих или потерпевших бедствие, их пассажиров и экипажей с использованием радиотехнических средств</w:t>
    </w:r>
  </w:p>
  <w:p w:rsidR="00000000" w:rsidRDefault="00AC385E">
    <w:pPr>
      <w:pStyle w:val="COLTOP"/>
    </w:pPr>
    <w:r>
      <w:rPr>
        <w:rFonts w:cs="Arial, sans-serif"/>
        <w:i/>
        <w:iCs/>
      </w:rPr>
      <w:t>Приказ Минтранса России от</w:t>
    </w:r>
    <w:r>
      <w:rPr>
        <w:rFonts w:cs="Arial, sans-serif"/>
        <w:i/>
        <w:iCs/>
      </w:rPr>
      <w:t xml:space="preserve"> 03.06.2014 N 148</w:t>
    </w:r>
  </w:p>
  <w:p w:rsidR="00000000" w:rsidRDefault="00AC385E">
    <w:pPr>
      <w:pStyle w:val="COLTOP"/>
      <w:pBdr>
        <w:bottom w:val="single" w:sz="4" w:space="1" w:color="auto"/>
      </w:pBdr>
      <w:jc w:val="right"/>
    </w:pPr>
    <w:r>
      <w:t xml:space="preserve">Страница </w:t>
    </w:r>
    <w:r>
      <w:pgNum/>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6D13"/>
    <w:rsid w:val="005A747A"/>
    <w:rsid w:val="00AC385E"/>
    <w:rsid w:val="00C8157B"/>
    <w:rsid w:val="00D36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IMAGE">
    <w:name w:val=".IMAG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hyperlink" Target="kodeks://link/d?nd=1902240&amp;point=mark=000000000000000000000000000000000000000000000000007D20K3" TargetMode="External"/><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4.png"/><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15241</Words>
  <Characters>86880</Characters>
  <Application>Microsoft Office Word</Application>
  <DocSecurity>0</DocSecurity>
  <Lines>724</Lines>
  <Paragraphs>203</Paragraphs>
  <ScaleCrop>false</ScaleCrop>
  <Company/>
  <LinksUpToDate>false</LinksUpToDate>
  <CharactersWithSpaces>101918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поисково-спасательных операций (работ),</dc:title>
  <dc:creator>ser</dc:creator>
  <cp:lastModifiedBy>ser</cp:lastModifiedBy>
  <cp:revision>2</cp:revision>
  <dcterms:created xsi:type="dcterms:W3CDTF">2021-01-22T05:04:00Z</dcterms:created>
  <dcterms:modified xsi:type="dcterms:W3CDTF">2021-01-22T05:04:00Z</dcterms:modified>
</cp:coreProperties>
</file>